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3886" w:rsidRPr="002A0652" w:rsidRDefault="00BA3886" w:rsidP="00695009">
      <w:pPr>
        <w:spacing w:after="0" w:line="20" w:lineRule="atLeast"/>
        <w:jc w:val="center"/>
        <w:rPr>
          <w:rFonts w:ascii="Times New Roman" w:hAnsi="Times New Roman"/>
          <w:b/>
          <w:color w:val="000000" w:themeColor="text1"/>
          <w:sz w:val="24"/>
          <w:szCs w:val="24"/>
        </w:rPr>
      </w:pPr>
      <w:r w:rsidRPr="002A0652">
        <w:rPr>
          <w:rFonts w:ascii="Times New Roman" w:hAnsi="Times New Roman"/>
          <w:noProof/>
          <w:color w:val="000000" w:themeColor="text1"/>
          <w:sz w:val="24"/>
          <w:szCs w:val="24"/>
          <w:lang w:val="ru-RU" w:eastAsia="ru-RU"/>
        </w:rPr>
        <w:drawing>
          <wp:anchor distT="0" distB="0" distL="114300" distR="114300" simplePos="0" relativeHeight="251659264" behindDoc="0" locked="0" layoutInCell="1" allowOverlap="1" wp14:anchorId="24A90295" wp14:editId="02D4D53D">
            <wp:simplePos x="0" y="0"/>
            <wp:positionH relativeFrom="column">
              <wp:posOffset>2698750</wp:posOffset>
            </wp:positionH>
            <wp:positionV relativeFrom="paragraph">
              <wp:posOffset>-167005</wp:posOffset>
            </wp:positionV>
            <wp:extent cx="575945" cy="615315"/>
            <wp:effectExtent l="0" t="0" r="0" b="0"/>
            <wp:wrapSquare wrapText="bothSides"/>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rrowheads="1"/>
                    </pic:cNvPicPr>
                  </pic:nvPicPr>
                  <pic:blipFill>
                    <a:blip r:embed="rId9" cstate="print">
                      <a:lum contrast="100000"/>
                      <a:extLst>
                        <a:ext uri="{28A0092B-C50C-407E-A947-70E740481C1C}">
                          <a14:useLocalDpi xmlns:a14="http://schemas.microsoft.com/office/drawing/2010/main" val="0"/>
                        </a:ext>
                      </a:extLst>
                    </a:blip>
                    <a:srcRect r="26123"/>
                    <a:stretch>
                      <a:fillRect/>
                    </a:stretch>
                  </pic:blipFill>
                  <pic:spPr bwMode="auto">
                    <a:xfrm>
                      <a:off x="0" y="0"/>
                      <a:ext cx="575945" cy="615315"/>
                    </a:xfrm>
                    <a:prstGeom prst="rect">
                      <a:avLst/>
                    </a:prstGeom>
                    <a:noFill/>
                  </pic:spPr>
                </pic:pic>
              </a:graphicData>
            </a:graphic>
            <wp14:sizeRelH relativeFrom="page">
              <wp14:pctWidth>0</wp14:pctWidth>
            </wp14:sizeRelH>
            <wp14:sizeRelV relativeFrom="page">
              <wp14:pctHeight>0</wp14:pctHeight>
            </wp14:sizeRelV>
          </wp:anchor>
        </w:drawing>
      </w:r>
    </w:p>
    <w:p w:rsidR="00695009" w:rsidRPr="002A0652" w:rsidRDefault="00695009" w:rsidP="00695009">
      <w:pPr>
        <w:spacing w:after="0" w:line="20" w:lineRule="atLeast"/>
        <w:jc w:val="center"/>
        <w:rPr>
          <w:rFonts w:ascii="Times New Roman" w:hAnsi="Times New Roman"/>
          <w:b/>
          <w:color w:val="000000" w:themeColor="text1"/>
          <w:sz w:val="24"/>
          <w:szCs w:val="24"/>
        </w:rPr>
      </w:pPr>
    </w:p>
    <w:p w:rsidR="00BA3886" w:rsidRPr="002A0652" w:rsidRDefault="00BA3886" w:rsidP="0045788E">
      <w:pPr>
        <w:spacing w:after="0" w:line="20" w:lineRule="atLeast"/>
        <w:jc w:val="center"/>
        <w:rPr>
          <w:rFonts w:ascii="Times New Roman" w:hAnsi="Times New Roman"/>
          <w:b/>
          <w:color w:val="000000" w:themeColor="text1"/>
          <w:sz w:val="24"/>
          <w:szCs w:val="24"/>
        </w:rPr>
      </w:pPr>
    </w:p>
    <w:p w:rsidR="00BA3886" w:rsidRPr="002A0652" w:rsidRDefault="00BA3886" w:rsidP="0045788E">
      <w:pPr>
        <w:spacing w:after="0" w:line="20" w:lineRule="atLeast"/>
        <w:jc w:val="center"/>
        <w:rPr>
          <w:rFonts w:ascii="Times New Roman" w:hAnsi="Times New Roman"/>
          <w:b/>
          <w:color w:val="000000" w:themeColor="text1"/>
          <w:sz w:val="24"/>
          <w:szCs w:val="24"/>
        </w:rPr>
      </w:pPr>
      <w:r w:rsidRPr="002A0652">
        <w:rPr>
          <w:rFonts w:ascii="Times New Roman" w:hAnsi="Times New Roman"/>
          <w:b/>
          <w:color w:val="000000" w:themeColor="text1"/>
          <w:sz w:val="24"/>
          <w:szCs w:val="24"/>
        </w:rPr>
        <w:t>УКРАЇНА</w:t>
      </w:r>
    </w:p>
    <w:p w:rsidR="00BA3886" w:rsidRPr="002A0652" w:rsidRDefault="00BA3886" w:rsidP="0045788E">
      <w:pPr>
        <w:spacing w:after="0" w:line="20" w:lineRule="atLeast"/>
        <w:jc w:val="center"/>
        <w:rPr>
          <w:rFonts w:ascii="Times New Roman" w:hAnsi="Times New Roman"/>
          <w:b/>
          <w:color w:val="000000" w:themeColor="text1"/>
          <w:sz w:val="24"/>
          <w:szCs w:val="24"/>
        </w:rPr>
      </w:pPr>
      <w:r w:rsidRPr="002A0652">
        <w:rPr>
          <w:rFonts w:ascii="Times New Roman" w:hAnsi="Times New Roman"/>
          <w:b/>
          <w:color w:val="000000" w:themeColor="text1"/>
          <w:sz w:val="24"/>
          <w:szCs w:val="24"/>
        </w:rPr>
        <w:t>СНОВСЬКА МІСЬКА РАДА</w:t>
      </w:r>
    </w:p>
    <w:p w:rsidR="00BA3886" w:rsidRPr="002A0652" w:rsidRDefault="00BA3886" w:rsidP="0045788E">
      <w:pPr>
        <w:spacing w:after="0" w:line="20" w:lineRule="atLeast"/>
        <w:jc w:val="center"/>
        <w:rPr>
          <w:rFonts w:ascii="Times New Roman" w:hAnsi="Times New Roman"/>
          <w:b/>
          <w:color w:val="000000" w:themeColor="text1"/>
          <w:sz w:val="24"/>
          <w:szCs w:val="24"/>
        </w:rPr>
      </w:pPr>
      <w:r w:rsidRPr="002A0652">
        <w:rPr>
          <w:rFonts w:ascii="Times New Roman" w:hAnsi="Times New Roman"/>
          <w:b/>
          <w:color w:val="000000" w:themeColor="text1"/>
          <w:sz w:val="24"/>
          <w:szCs w:val="24"/>
        </w:rPr>
        <w:t>КОРЮКІВСЬКОГО РАЙОНУ ЧЕРНІГІВСЬКОЇ ОБЛАСТІ</w:t>
      </w:r>
    </w:p>
    <w:p w:rsidR="00BA3886" w:rsidRPr="002A0652" w:rsidRDefault="00BA3886" w:rsidP="0045788E">
      <w:pPr>
        <w:spacing w:after="0" w:line="20" w:lineRule="atLeast"/>
        <w:jc w:val="center"/>
        <w:rPr>
          <w:rFonts w:ascii="Times New Roman" w:hAnsi="Times New Roman"/>
          <w:b/>
          <w:color w:val="000000" w:themeColor="text1"/>
          <w:sz w:val="24"/>
          <w:szCs w:val="24"/>
        </w:rPr>
      </w:pPr>
    </w:p>
    <w:p w:rsidR="00E51C2D" w:rsidRPr="002A0652" w:rsidRDefault="00E51C2D" w:rsidP="0045788E">
      <w:pPr>
        <w:spacing w:after="0" w:line="20" w:lineRule="atLeast"/>
        <w:jc w:val="center"/>
        <w:rPr>
          <w:rFonts w:ascii="Times New Roman" w:hAnsi="Times New Roman"/>
          <w:b/>
          <w:color w:val="000000" w:themeColor="text1"/>
          <w:sz w:val="24"/>
          <w:szCs w:val="24"/>
        </w:rPr>
      </w:pPr>
      <w:r w:rsidRPr="002A0652">
        <w:rPr>
          <w:rFonts w:ascii="Times New Roman" w:hAnsi="Times New Roman"/>
          <w:b/>
          <w:color w:val="000000" w:themeColor="text1"/>
          <w:sz w:val="24"/>
          <w:szCs w:val="24"/>
        </w:rPr>
        <w:t>П’ятдесята сесія восьмого скликання</w:t>
      </w:r>
    </w:p>
    <w:p w:rsidR="00E51C2D" w:rsidRPr="002A0652" w:rsidRDefault="00E51C2D" w:rsidP="0045788E">
      <w:pPr>
        <w:spacing w:after="0" w:line="20" w:lineRule="atLeast"/>
        <w:jc w:val="center"/>
        <w:rPr>
          <w:rFonts w:ascii="Times New Roman" w:hAnsi="Times New Roman"/>
          <w:b/>
          <w:color w:val="000000" w:themeColor="text1"/>
          <w:sz w:val="24"/>
          <w:szCs w:val="24"/>
        </w:rPr>
      </w:pPr>
    </w:p>
    <w:p w:rsidR="00E51C2D" w:rsidRPr="002A0652" w:rsidRDefault="00062E62" w:rsidP="0045788E">
      <w:pPr>
        <w:pStyle w:val="2"/>
        <w:spacing w:before="0" w:after="0" w:line="20" w:lineRule="atLeast"/>
        <w:jc w:val="center"/>
        <w:rPr>
          <w:rFonts w:ascii="Times New Roman" w:hAnsi="Times New Roman" w:cs="Times New Roman"/>
          <w:b/>
          <w:color w:val="000000" w:themeColor="text1"/>
          <w:sz w:val="24"/>
          <w:szCs w:val="24"/>
        </w:rPr>
      </w:pPr>
      <w:r w:rsidRPr="002A0652">
        <w:rPr>
          <w:rFonts w:ascii="Times New Roman" w:hAnsi="Times New Roman" w:cs="Times New Roman"/>
          <w:b/>
          <w:color w:val="000000" w:themeColor="text1"/>
          <w:sz w:val="24"/>
          <w:szCs w:val="24"/>
        </w:rPr>
        <w:t xml:space="preserve">ПРОЄКТ </w:t>
      </w:r>
      <w:r w:rsidR="00E51C2D" w:rsidRPr="002A0652">
        <w:rPr>
          <w:rFonts w:ascii="Times New Roman" w:hAnsi="Times New Roman" w:cs="Times New Roman"/>
          <w:b/>
          <w:color w:val="000000" w:themeColor="text1"/>
          <w:sz w:val="24"/>
          <w:szCs w:val="24"/>
        </w:rPr>
        <w:t>РІШЕННЯ</w:t>
      </w:r>
    </w:p>
    <w:p w:rsidR="00E51C2D" w:rsidRPr="002A0652" w:rsidRDefault="00E51C2D" w:rsidP="0045788E">
      <w:pPr>
        <w:spacing w:after="0" w:line="20" w:lineRule="atLeast"/>
        <w:rPr>
          <w:rFonts w:ascii="Times New Roman" w:hAnsi="Times New Roman"/>
          <w:color w:val="000000" w:themeColor="text1"/>
          <w:sz w:val="24"/>
          <w:szCs w:val="24"/>
        </w:rPr>
      </w:pPr>
    </w:p>
    <w:p w:rsidR="00E51C2D" w:rsidRPr="002A0652" w:rsidRDefault="00062E62" w:rsidP="0045788E">
      <w:pPr>
        <w:spacing w:after="0" w:line="20" w:lineRule="atLeast"/>
        <w:rPr>
          <w:rFonts w:ascii="Times New Roman" w:hAnsi="Times New Roman"/>
          <w:b/>
          <w:bCs/>
          <w:color w:val="000000" w:themeColor="text1"/>
          <w:sz w:val="24"/>
          <w:szCs w:val="24"/>
        </w:rPr>
      </w:pPr>
      <w:r w:rsidRPr="002A0652">
        <w:rPr>
          <w:rFonts w:ascii="Times New Roman" w:hAnsi="Times New Roman"/>
          <w:b/>
          <w:bCs/>
          <w:color w:val="000000" w:themeColor="text1"/>
          <w:sz w:val="24"/>
          <w:szCs w:val="24"/>
        </w:rPr>
        <w:t>__</w:t>
      </w:r>
      <w:r w:rsidR="002A0652">
        <w:rPr>
          <w:rFonts w:ascii="Times New Roman" w:hAnsi="Times New Roman"/>
          <w:b/>
          <w:bCs/>
          <w:color w:val="000000" w:themeColor="text1"/>
          <w:sz w:val="24"/>
          <w:szCs w:val="24"/>
        </w:rPr>
        <w:t xml:space="preserve"> </w:t>
      </w:r>
      <w:r w:rsidRPr="002A0652">
        <w:rPr>
          <w:rFonts w:ascii="Times New Roman" w:hAnsi="Times New Roman"/>
          <w:b/>
          <w:bCs/>
          <w:color w:val="000000" w:themeColor="text1"/>
          <w:sz w:val="24"/>
          <w:szCs w:val="24"/>
        </w:rPr>
        <w:t>__________</w:t>
      </w:r>
      <w:r w:rsidR="00E1379E" w:rsidRPr="002A0652">
        <w:rPr>
          <w:rFonts w:ascii="Times New Roman" w:hAnsi="Times New Roman"/>
          <w:b/>
          <w:bCs/>
          <w:color w:val="000000" w:themeColor="text1"/>
          <w:sz w:val="24"/>
          <w:szCs w:val="24"/>
        </w:rPr>
        <w:t xml:space="preserve">2026 року </w:t>
      </w:r>
      <w:r w:rsidR="00E1379E" w:rsidRPr="002A0652">
        <w:rPr>
          <w:rFonts w:ascii="Times New Roman" w:hAnsi="Times New Roman"/>
          <w:b/>
          <w:bCs/>
          <w:color w:val="000000" w:themeColor="text1"/>
          <w:sz w:val="24"/>
          <w:szCs w:val="24"/>
        </w:rPr>
        <w:tab/>
        <w:t xml:space="preserve">     </w:t>
      </w:r>
      <w:r w:rsidR="000A71EE" w:rsidRPr="002A0652">
        <w:rPr>
          <w:rFonts w:ascii="Times New Roman" w:hAnsi="Times New Roman"/>
          <w:b/>
          <w:bCs/>
          <w:color w:val="000000" w:themeColor="text1"/>
          <w:sz w:val="24"/>
          <w:szCs w:val="24"/>
        </w:rPr>
        <w:t xml:space="preserve">       </w:t>
      </w:r>
      <w:r w:rsidR="002A0652">
        <w:rPr>
          <w:rFonts w:ascii="Times New Roman" w:hAnsi="Times New Roman"/>
          <w:b/>
          <w:bCs/>
          <w:color w:val="000000" w:themeColor="text1"/>
          <w:sz w:val="24"/>
          <w:szCs w:val="24"/>
        </w:rPr>
        <w:t xml:space="preserve">           </w:t>
      </w:r>
      <w:r w:rsidR="00E51C2D" w:rsidRPr="002A0652">
        <w:rPr>
          <w:rFonts w:ascii="Times New Roman" w:hAnsi="Times New Roman"/>
          <w:b/>
          <w:bCs/>
          <w:color w:val="000000" w:themeColor="text1"/>
          <w:sz w:val="24"/>
          <w:szCs w:val="24"/>
        </w:rPr>
        <w:t>м. Сно</w:t>
      </w:r>
      <w:r w:rsidR="000A71EE" w:rsidRPr="002A0652">
        <w:rPr>
          <w:rFonts w:ascii="Times New Roman" w:hAnsi="Times New Roman"/>
          <w:b/>
          <w:bCs/>
          <w:color w:val="000000" w:themeColor="text1"/>
          <w:sz w:val="24"/>
          <w:szCs w:val="24"/>
        </w:rPr>
        <w:t>вськ</w:t>
      </w:r>
      <w:r w:rsidR="000A71EE" w:rsidRPr="002A0652">
        <w:rPr>
          <w:rFonts w:ascii="Times New Roman" w:hAnsi="Times New Roman"/>
          <w:b/>
          <w:bCs/>
          <w:color w:val="000000" w:themeColor="text1"/>
          <w:sz w:val="24"/>
          <w:szCs w:val="24"/>
        </w:rPr>
        <w:tab/>
        <w:t xml:space="preserve">                </w:t>
      </w:r>
      <w:r w:rsidR="002A0652">
        <w:rPr>
          <w:rFonts w:ascii="Times New Roman" w:hAnsi="Times New Roman"/>
          <w:b/>
          <w:bCs/>
          <w:color w:val="000000" w:themeColor="text1"/>
          <w:sz w:val="24"/>
          <w:szCs w:val="24"/>
        </w:rPr>
        <w:t xml:space="preserve">                       </w:t>
      </w:r>
      <w:r w:rsidR="000A71EE" w:rsidRPr="002A0652">
        <w:rPr>
          <w:rFonts w:ascii="Times New Roman" w:hAnsi="Times New Roman"/>
          <w:b/>
          <w:bCs/>
          <w:color w:val="000000" w:themeColor="text1"/>
          <w:sz w:val="24"/>
          <w:szCs w:val="24"/>
        </w:rPr>
        <w:t xml:space="preserve">   № </w:t>
      </w:r>
      <w:r w:rsidRPr="002A0652">
        <w:rPr>
          <w:rFonts w:ascii="Times New Roman" w:hAnsi="Times New Roman"/>
          <w:b/>
          <w:bCs/>
          <w:color w:val="000000" w:themeColor="text1"/>
          <w:sz w:val="24"/>
          <w:szCs w:val="24"/>
        </w:rPr>
        <w:t>__</w:t>
      </w:r>
      <w:r w:rsidR="00E51C2D" w:rsidRPr="002A0652">
        <w:rPr>
          <w:rFonts w:ascii="Times New Roman" w:hAnsi="Times New Roman"/>
          <w:b/>
          <w:bCs/>
          <w:color w:val="000000" w:themeColor="text1"/>
          <w:sz w:val="24"/>
          <w:szCs w:val="24"/>
        </w:rPr>
        <w:softHyphen/>
      </w:r>
      <w:r w:rsidR="00E51C2D" w:rsidRPr="002A0652">
        <w:rPr>
          <w:rFonts w:ascii="Times New Roman" w:hAnsi="Times New Roman"/>
          <w:b/>
          <w:bCs/>
          <w:color w:val="000000" w:themeColor="text1"/>
          <w:sz w:val="24"/>
          <w:szCs w:val="24"/>
        </w:rPr>
        <w:softHyphen/>
      </w:r>
      <w:r w:rsidRPr="002A0652">
        <w:rPr>
          <w:rFonts w:ascii="Times New Roman" w:hAnsi="Times New Roman"/>
          <w:b/>
          <w:bCs/>
          <w:color w:val="000000" w:themeColor="text1"/>
          <w:sz w:val="24"/>
          <w:szCs w:val="24"/>
        </w:rPr>
        <w:t xml:space="preserve"> </w:t>
      </w:r>
      <w:r w:rsidR="00E51C2D" w:rsidRPr="002A0652">
        <w:rPr>
          <w:rFonts w:ascii="Times New Roman" w:hAnsi="Times New Roman"/>
          <w:b/>
          <w:bCs/>
          <w:color w:val="000000" w:themeColor="text1"/>
          <w:sz w:val="24"/>
          <w:szCs w:val="24"/>
        </w:rPr>
        <w:t>-5</w:t>
      </w:r>
      <w:r w:rsidRPr="002A0652">
        <w:rPr>
          <w:rFonts w:ascii="Times New Roman" w:hAnsi="Times New Roman"/>
          <w:b/>
          <w:bCs/>
          <w:color w:val="000000" w:themeColor="text1"/>
          <w:sz w:val="24"/>
          <w:szCs w:val="24"/>
        </w:rPr>
        <w:t>1</w:t>
      </w:r>
      <w:r w:rsidR="00E51C2D" w:rsidRPr="002A0652">
        <w:rPr>
          <w:rFonts w:ascii="Times New Roman" w:hAnsi="Times New Roman"/>
          <w:b/>
          <w:bCs/>
          <w:color w:val="000000" w:themeColor="text1"/>
          <w:sz w:val="24"/>
          <w:szCs w:val="24"/>
        </w:rPr>
        <w:t>/VIII</w:t>
      </w:r>
    </w:p>
    <w:p w:rsidR="00225D61" w:rsidRPr="002A0652" w:rsidRDefault="00225D61" w:rsidP="0045788E">
      <w:pPr>
        <w:shd w:val="clear" w:color="auto" w:fill="FFFFFF"/>
        <w:tabs>
          <w:tab w:val="left" w:pos="3211"/>
          <w:tab w:val="left" w:pos="3592"/>
        </w:tabs>
        <w:spacing w:after="0" w:line="20" w:lineRule="atLeast"/>
        <w:ind w:right="450"/>
        <w:rPr>
          <w:rFonts w:ascii="Times New Roman" w:hAnsi="Times New Roman"/>
          <w:bCs/>
          <w:color w:val="000000" w:themeColor="text1"/>
          <w:sz w:val="24"/>
          <w:szCs w:val="24"/>
          <w:lang w:eastAsia="ru-RU"/>
        </w:rPr>
      </w:pPr>
    </w:p>
    <w:p w:rsidR="00062E62" w:rsidRPr="002A0652" w:rsidRDefault="00640353" w:rsidP="00062E62">
      <w:pPr>
        <w:shd w:val="clear" w:color="auto" w:fill="FFFFFF"/>
        <w:spacing w:after="0" w:line="20" w:lineRule="atLeast"/>
        <w:ind w:right="450"/>
        <w:rPr>
          <w:rFonts w:ascii="Times New Roman" w:hAnsi="Times New Roman"/>
          <w:b/>
          <w:bCs/>
          <w:color w:val="000000" w:themeColor="text1"/>
          <w:sz w:val="24"/>
          <w:szCs w:val="24"/>
          <w:lang w:eastAsia="ru-RU"/>
        </w:rPr>
      </w:pPr>
      <w:r w:rsidRPr="002A0652">
        <w:rPr>
          <w:rFonts w:ascii="Times New Roman" w:hAnsi="Times New Roman"/>
          <w:b/>
          <w:bCs/>
          <w:color w:val="000000" w:themeColor="text1"/>
          <w:sz w:val="24"/>
          <w:szCs w:val="24"/>
          <w:lang w:eastAsia="ru-RU"/>
        </w:rPr>
        <w:t xml:space="preserve">Про </w:t>
      </w:r>
      <w:r w:rsidR="00062E62" w:rsidRPr="002A0652">
        <w:rPr>
          <w:rFonts w:ascii="Times New Roman" w:hAnsi="Times New Roman"/>
          <w:b/>
          <w:bCs/>
          <w:color w:val="000000" w:themeColor="text1"/>
          <w:sz w:val="24"/>
          <w:szCs w:val="24"/>
          <w:lang w:eastAsia="ru-RU"/>
        </w:rPr>
        <w:t xml:space="preserve">внесення змін до Програми </w:t>
      </w:r>
      <w:r w:rsidRPr="002A0652">
        <w:rPr>
          <w:rFonts w:ascii="Times New Roman" w:hAnsi="Times New Roman"/>
          <w:b/>
          <w:bCs/>
          <w:color w:val="000000" w:themeColor="text1"/>
          <w:sz w:val="24"/>
          <w:szCs w:val="24"/>
          <w:lang w:eastAsia="ru-RU"/>
        </w:rPr>
        <w:t xml:space="preserve"> </w:t>
      </w:r>
    </w:p>
    <w:p w:rsidR="00062E62" w:rsidRPr="002A0652" w:rsidRDefault="00062E62" w:rsidP="00062E62">
      <w:pPr>
        <w:shd w:val="clear" w:color="auto" w:fill="FFFFFF"/>
        <w:spacing w:after="0" w:line="20" w:lineRule="atLeast"/>
        <w:ind w:right="450"/>
        <w:rPr>
          <w:rFonts w:ascii="Times New Roman" w:hAnsi="Times New Roman"/>
          <w:b/>
          <w:bCs/>
          <w:color w:val="000000" w:themeColor="text1"/>
          <w:sz w:val="24"/>
          <w:szCs w:val="24"/>
          <w:lang w:eastAsia="ru-RU"/>
        </w:rPr>
      </w:pPr>
      <w:r w:rsidRPr="002A0652">
        <w:rPr>
          <w:rFonts w:ascii="Times New Roman" w:hAnsi="Times New Roman"/>
          <w:b/>
          <w:bCs/>
          <w:color w:val="000000" w:themeColor="text1"/>
          <w:sz w:val="24"/>
          <w:szCs w:val="24"/>
          <w:lang w:eastAsia="ru-RU"/>
        </w:rPr>
        <w:t xml:space="preserve">безоплатного поховання та вшанування </w:t>
      </w:r>
    </w:p>
    <w:p w:rsidR="00062E62" w:rsidRPr="002A0652" w:rsidRDefault="00062E62" w:rsidP="00062E62">
      <w:pPr>
        <w:shd w:val="clear" w:color="auto" w:fill="FFFFFF"/>
        <w:spacing w:after="0" w:line="20" w:lineRule="atLeast"/>
        <w:ind w:right="450"/>
        <w:rPr>
          <w:rFonts w:ascii="Times New Roman" w:hAnsi="Times New Roman"/>
          <w:b/>
          <w:bCs/>
          <w:color w:val="000000" w:themeColor="text1"/>
          <w:sz w:val="24"/>
          <w:szCs w:val="24"/>
          <w:lang w:eastAsia="ru-RU"/>
        </w:rPr>
      </w:pPr>
      <w:r w:rsidRPr="002A0652">
        <w:rPr>
          <w:rFonts w:ascii="Times New Roman" w:hAnsi="Times New Roman"/>
          <w:b/>
          <w:bCs/>
          <w:color w:val="000000" w:themeColor="text1"/>
          <w:sz w:val="24"/>
          <w:szCs w:val="24"/>
          <w:lang w:eastAsia="ru-RU"/>
        </w:rPr>
        <w:t xml:space="preserve">пам’яті загиблих (померлих) </w:t>
      </w:r>
    </w:p>
    <w:p w:rsidR="00062E62" w:rsidRPr="002A0652" w:rsidRDefault="00062E62" w:rsidP="00062E62">
      <w:pPr>
        <w:shd w:val="clear" w:color="auto" w:fill="FFFFFF"/>
        <w:spacing w:after="0" w:line="20" w:lineRule="atLeast"/>
        <w:ind w:right="450"/>
        <w:rPr>
          <w:rFonts w:ascii="Times New Roman" w:hAnsi="Times New Roman"/>
          <w:b/>
          <w:bCs/>
          <w:color w:val="000000" w:themeColor="text1"/>
          <w:sz w:val="24"/>
          <w:szCs w:val="24"/>
          <w:lang w:eastAsia="ru-RU"/>
        </w:rPr>
      </w:pPr>
      <w:r w:rsidRPr="002A0652">
        <w:rPr>
          <w:rFonts w:ascii="Times New Roman" w:hAnsi="Times New Roman"/>
          <w:b/>
          <w:bCs/>
          <w:color w:val="000000" w:themeColor="text1"/>
          <w:sz w:val="24"/>
          <w:szCs w:val="24"/>
          <w:lang w:eastAsia="ru-RU"/>
        </w:rPr>
        <w:t>військовослужбовців на 2026-2027 роки</w:t>
      </w:r>
    </w:p>
    <w:p w:rsidR="00225D61" w:rsidRPr="002A0652" w:rsidRDefault="00640353" w:rsidP="00062E62">
      <w:pPr>
        <w:shd w:val="clear" w:color="auto" w:fill="FFFFFF"/>
        <w:spacing w:after="0" w:line="20" w:lineRule="atLeast"/>
        <w:ind w:right="450"/>
        <w:rPr>
          <w:rFonts w:ascii="Times New Roman" w:hAnsi="Times New Roman"/>
          <w:bCs/>
          <w:color w:val="000000" w:themeColor="text1"/>
          <w:sz w:val="24"/>
          <w:szCs w:val="24"/>
          <w:lang w:eastAsia="ru-RU"/>
        </w:rPr>
      </w:pPr>
      <w:r w:rsidRPr="002A0652">
        <w:rPr>
          <w:rFonts w:ascii="Times New Roman" w:hAnsi="Times New Roman"/>
          <w:bCs/>
          <w:color w:val="000000" w:themeColor="text1"/>
          <w:sz w:val="24"/>
          <w:szCs w:val="24"/>
          <w:lang w:eastAsia="ru-RU"/>
        </w:rPr>
        <w:tab/>
      </w:r>
    </w:p>
    <w:p w:rsidR="00066C3C" w:rsidRPr="002A0652" w:rsidRDefault="00062E62" w:rsidP="00B07B56">
      <w:pPr>
        <w:pStyle w:val="24"/>
        <w:spacing w:after="0" w:line="20" w:lineRule="atLeast"/>
        <w:jc w:val="both"/>
        <w:rPr>
          <w:rFonts w:ascii="Times New Roman" w:hAnsi="Times New Roman"/>
          <w:color w:val="000000" w:themeColor="text1"/>
          <w:sz w:val="24"/>
          <w:szCs w:val="24"/>
        </w:rPr>
      </w:pPr>
      <w:r w:rsidRPr="002A0652">
        <w:rPr>
          <w:rFonts w:ascii="Times New Roman" w:hAnsi="Times New Roman"/>
          <w:color w:val="000000" w:themeColor="text1"/>
          <w:sz w:val="24"/>
          <w:szCs w:val="24"/>
        </w:rPr>
        <w:t>Відповідно до статті 91 Бюджетного кодексу України, статей 8,14,15 Закону України «Про поховання та похоронну справу», Закону України «Про статус ветеранів війни, гарантії їх соціального захисту», Інструкції про організацію поховання військовослужбовців, які загинули (померли) під час проходження військової служби; керуючись пунктом 22 частини 1 статті 26 Закону України «Про місцеве самоврядування в Україні»; за рекомендаці</w:t>
      </w:r>
      <w:r w:rsidR="002A0652">
        <w:rPr>
          <w:rFonts w:ascii="Times New Roman" w:hAnsi="Times New Roman"/>
          <w:color w:val="000000" w:themeColor="text1"/>
          <w:sz w:val="24"/>
          <w:szCs w:val="24"/>
        </w:rPr>
        <w:t>єю</w:t>
      </w:r>
      <w:r w:rsidRPr="002A0652">
        <w:rPr>
          <w:rFonts w:ascii="Times New Roman" w:hAnsi="Times New Roman"/>
          <w:color w:val="000000" w:themeColor="text1"/>
          <w:sz w:val="24"/>
          <w:szCs w:val="24"/>
        </w:rPr>
        <w:t xml:space="preserve"> постійн</w:t>
      </w:r>
      <w:r w:rsidR="002A0652">
        <w:rPr>
          <w:rFonts w:ascii="Times New Roman" w:hAnsi="Times New Roman"/>
          <w:color w:val="000000" w:themeColor="text1"/>
          <w:sz w:val="24"/>
          <w:szCs w:val="24"/>
        </w:rPr>
        <w:t>ої комісії</w:t>
      </w:r>
      <w:r w:rsidRPr="002A0652">
        <w:rPr>
          <w:rFonts w:ascii="Times New Roman" w:hAnsi="Times New Roman"/>
          <w:color w:val="000000" w:themeColor="text1"/>
          <w:sz w:val="24"/>
          <w:szCs w:val="24"/>
        </w:rPr>
        <w:t xml:space="preserve"> міської ради з питань законності, освіти, культури, охорони здоров’я, соціального захисту населення, молоді, спорту, депутатської діяльності та етики, у справах ветеранів війни та членів їх сімей </w:t>
      </w:r>
    </w:p>
    <w:p w:rsidR="00BA3886" w:rsidRPr="002A0652" w:rsidRDefault="00BA3886" w:rsidP="00B07B56">
      <w:pPr>
        <w:pStyle w:val="24"/>
        <w:spacing w:after="0" w:line="20" w:lineRule="atLeast"/>
        <w:jc w:val="both"/>
        <w:rPr>
          <w:rFonts w:ascii="Times New Roman" w:hAnsi="Times New Roman"/>
          <w:b/>
          <w:color w:val="000000" w:themeColor="text1"/>
          <w:sz w:val="24"/>
          <w:szCs w:val="24"/>
        </w:rPr>
      </w:pPr>
      <w:r w:rsidRPr="002A0652">
        <w:rPr>
          <w:rFonts w:ascii="Times New Roman" w:hAnsi="Times New Roman"/>
          <w:b/>
          <w:color w:val="000000" w:themeColor="text1"/>
          <w:sz w:val="24"/>
          <w:szCs w:val="24"/>
        </w:rPr>
        <w:t>міська рада вирішила:</w:t>
      </w:r>
    </w:p>
    <w:p w:rsidR="00225D61" w:rsidRPr="002A0652" w:rsidRDefault="00225D61" w:rsidP="00B07B56">
      <w:pPr>
        <w:shd w:val="clear" w:color="auto" w:fill="FFFFFF"/>
        <w:spacing w:after="0" w:line="20" w:lineRule="atLeast"/>
        <w:jc w:val="center"/>
        <w:rPr>
          <w:rFonts w:ascii="Times New Roman" w:hAnsi="Times New Roman"/>
          <w:bCs/>
          <w:color w:val="000000" w:themeColor="text1"/>
          <w:sz w:val="24"/>
          <w:szCs w:val="24"/>
          <w:lang w:eastAsia="ru-RU"/>
        </w:rPr>
      </w:pPr>
    </w:p>
    <w:p w:rsidR="00B07B56" w:rsidRPr="002A0652" w:rsidRDefault="00062E62" w:rsidP="00B07B56">
      <w:pPr>
        <w:pStyle w:val="aff"/>
        <w:numPr>
          <w:ilvl w:val="0"/>
          <w:numId w:val="15"/>
        </w:numPr>
        <w:shd w:val="clear" w:color="auto" w:fill="FFFFFF"/>
        <w:spacing w:before="0" w:beforeAutospacing="0" w:after="0" w:afterAutospacing="0" w:line="20" w:lineRule="atLeast"/>
        <w:ind w:left="0" w:firstLine="0"/>
        <w:jc w:val="both"/>
        <w:rPr>
          <w:color w:val="000000" w:themeColor="text1"/>
          <w:lang w:val="uk-UA"/>
        </w:rPr>
      </w:pPr>
      <w:r w:rsidRPr="002A0652">
        <w:rPr>
          <w:color w:val="000000" w:themeColor="text1"/>
          <w:lang w:val="uk-UA"/>
        </w:rPr>
        <w:t>Внести зміни до Програми безоплатного поховання та вшанування пам’яті загиблих (померлих) військовослужбовців на 2026-2027 роки, затвердженої рішенням Сновської міської ради (46 сесія 8 скликання) від 24 грудня 2025 р. № 11-46/VІІІ, виклавши</w:t>
      </w:r>
      <w:r w:rsidR="00B07B56" w:rsidRPr="002A0652">
        <w:rPr>
          <w:color w:val="000000" w:themeColor="text1"/>
          <w:lang w:val="uk-UA"/>
        </w:rPr>
        <w:t xml:space="preserve"> в Додатку 2 до Програми пункт 7 в новій редакції без зміни обсягу фінансування, а саме:</w:t>
      </w:r>
    </w:p>
    <w:p w:rsidR="00B07B56" w:rsidRPr="002A0652" w:rsidRDefault="00B07B56" w:rsidP="00B07B56">
      <w:pPr>
        <w:pStyle w:val="aff"/>
        <w:shd w:val="clear" w:color="auto" w:fill="FFFFFF"/>
        <w:spacing w:before="0" w:beforeAutospacing="0" w:after="0" w:afterAutospacing="0" w:line="20" w:lineRule="atLeast"/>
        <w:jc w:val="both"/>
        <w:rPr>
          <w:color w:val="000000" w:themeColor="text1"/>
          <w:lang w:val="uk-UA"/>
        </w:rPr>
      </w:pPr>
      <w:r w:rsidRPr="002A0652">
        <w:rPr>
          <w:color w:val="000000" w:themeColor="text1"/>
          <w:lang w:val="uk-UA"/>
        </w:rPr>
        <w:t>«Сновська міська рада оплачує такі ритуальні послуги та предмети ритуальної приналежності:</w:t>
      </w:r>
    </w:p>
    <w:p w:rsidR="00B07B56" w:rsidRPr="002A0652" w:rsidRDefault="00B07B56" w:rsidP="00B07B56">
      <w:pPr>
        <w:pStyle w:val="aff"/>
        <w:shd w:val="clear" w:color="auto" w:fill="FFFFFF"/>
        <w:spacing w:before="0" w:beforeAutospacing="0" w:after="0" w:afterAutospacing="0" w:line="20" w:lineRule="atLeast"/>
        <w:jc w:val="both"/>
        <w:rPr>
          <w:color w:val="000000" w:themeColor="text1"/>
          <w:lang w:val="uk-UA"/>
        </w:rPr>
      </w:pPr>
      <w:r w:rsidRPr="002A0652">
        <w:rPr>
          <w:color w:val="000000" w:themeColor="text1"/>
          <w:lang w:val="uk-UA"/>
        </w:rPr>
        <w:t>— завантаження, перевезення, вивантаження на місці призначення тіла</w:t>
      </w:r>
    </w:p>
    <w:p w:rsidR="00B07B56" w:rsidRPr="002A0652" w:rsidRDefault="00B07B56" w:rsidP="00B07B56">
      <w:pPr>
        <w:pStyle w:val="aff"/>
        <w:shd w:val="clear" w:color="auto" w:fill="FFFFFF"/>
        <w:spacing w:before="0" w:beforeAutospacing="0" w:after="0" w:afterAutospacing="0" w:line="20" w:lineRule="atLeast"/>
        <w:jc w:val="both"/>
        <w:rPr>
          <w:color w:val="000000" w:themeColor="text1"/>
          <w:lang w:val="uk-UA"/>
        </w:rPr>
      </w:pPr>
      <w:r w:rsidRPr="002A0652">
        <w:rPr>
          <w:color w:val="000000" w:themeColor="text1"/>
          <w:lang w:val="uk-UA"/>
        </w:rPr>
        <w:t>померлого;</w:t>
      </w:r>
    </w:p>
    <w:p w:rsidR="00B07B56" w:rsidRPr="002A0652" w:rsidRDefault="00B07B56" w:rsidP="00B07B56">
      <w:pPr>
        <w:pStyle w:val="aff"/>
        <w:shd w:val="clear" w:color="auto" w:fill="FFFFFF"/>
        <w:spacing w:before="0" w:beforeAutospacing="0" w:after="0" w:afterAutospacing="0" w:line="20" w:lineRule="atLeast"/>
        <w:jc w:val="both"/>
        <w:rPr>
          <w:color w:val="000000" w:themeColor="text1"/>
          <w:lang w:val="uk-UA"/>
        </w:rPr>
      </w:pPr>
      <w:r w:rsidRPr="002A0652">
        <w:rPr>
          <w:color w:val="000000" w:themeColor="text1"/>
          <w:lang w:val="uk-UA"/>
        </w:rPr>
        <w:t xml:space="preserve">— транспортні послуги (катафалк, </w:t>
      </w:r>
      <w:r w:rsidRPr="002A0652">
        <w:rPr>
          <w:color w:val="FF0000"/>
          <w:lang w:val="uk-UA"/>
        </w:rPr>
        <w:t>підвіз людей до/від місця поховання</w:t>
      </w:r>
      <w:r w:rsidRPr="002A0652">
        <w:rPr>
          <w:color w:val="000000" w:themeColor="text1"/>
          <w:lang w:val="uk-UA"/>
        </w:rPr>
        <w:t>);</w:t>
      </w:r>
    </w:p>
    <w:p w:rsidR="00B07B56" w:rsidRPr="002A0652" w:rsidRDefault="00B07B56" w:rsidP="00B07B56">
      <w:pPr>
        <w:pStyle w:val="aff"/>
        <w:shd w:val="clear" w:color="auto" w:fill="FFFFFF"/>
        <w:spacing w:before="0" w:beforeAutospacing="0" w:after="0" w:afterAutospacing="0" w:line="20" w:lineRule="atLeast"/>
        <w:jc w:val="both"/>
        <w:rPr>
          <w:color w:val="000000" w:themeColor="text1"/>
          <w:lang w:val="uk-UA"/>
        </w:rPr>
      </w:pPr>
      <w:r w:rsidRPr="002A0652">
        <w:rPr>
          <w:color w:val="000000" w:themeColor="text1"/>
          <w:lang w:val="uk-UA"/>
        </w:rPr>
        <w:t>— придбання труни;</w:t>
      </w:r>
    </w:p>
    <w:p w:rsidR="00B07B56" w:rsidRPr="002A0652" w:rsidRDefault="00B07B56" w:rsidP="00B07B56">
      <w:pPr>
        <w:pStyle w:val="aff"/>
        <w:shd w:val="clear" w:color="auto" w:fill="FFFFFF"/>
        <w:spacing w:before="0" w:beforeAutospacing="0" w:after="0" w:afterAutospacing="0" w:line="20" w:lineRule="atLeast"/>
        <w:jc w:val="both"/>
        <w:rPr>
          <w:color w:val="000000" w:themeColor="text1"/>
          <w:lang w:val="uk-UA"/>
        </w:rPr>
      </w:pPr>
      <w:r w:rsidRPr="002A0652">
        <w:rPr>
          <w:color w:val="000000" w:themeColor="text1"/>
          <w:lang w:val="uk-UA"/>
        </w:rPr>
        <w:t>— придбання хреста;</w:t>
      </w:r>
    </w:p>
    <w:p w:rsidR="00B07B56" w:rsidRPr="002A0652" w:rsidRDefault="00B07B56" w:rsidP="00B07B56">
      <w:pPr>
        <w:pStyle w:val="aff"/>
        <w:shd w:val="clear" w:color="auto" w:fill="FFFFFF"/>
        <w:spacing w:before="0" w:beforeAutospacing="0" w:after="0" w:afterAutospacing="0" w:line="20" w:lineRule="atLeast"/>
        <w:jc w:val="both"/>
        <w:rPr>
          <w:color w:val="000000" w:themeColor="text1"/>
          <w:lang w:val="uk-UA"/>
        </w:rPr>
      </w:pPr>
      <w:r w:rsidRPr="002A0652">
        <w:rPr>
          <w:color w:val="000000" w:themeColor="text1"/>
          <w:lang w:val="uk-UA"/>
        </w:rPr>
        <w:t>— придбання живих квітів;</w:t>
      </w:r>
    </w:p>
    <w:p w:rsidR="00B07B56" w:rsidRPr="002A0652" w:rsidRDefault="00B07B56" w:rsidP="00B07B56">
      <w:pPr>
        <w:pStyle w:val="aff"/>
        <w:shd w:val="clear" w:color="auto" w:fill="FFFFFF"/>
        <w:spacing w:before="0" w:beforeAutospacing="0" w:after="0" w:afterAutospacing="0" w:line="20" w:lineRule="atLeast"/>
        <w:jc w:val="both"/>
        <w:rPr>
          <w:color w:val="000000" w:themeColor="text1"/>
          <w:lang w:val="uk-UA"/>
        </w:rPr>
      </w:pPr>
      <w:r w:rsidRPr="002A0652">
        <w:rPr>
          <w:color w:val="000000" w:themeColor="text1"/>
          <w:lang w:val="uk-UA"/>
        </w:rPr>
        <w:t>— копання могили (викопування ручним чи механізованим способом,</w:t>
      </w:r>
    </w:p>
    <w:p w:rsidR="00B07B56" w:rsidRPr="002A0652" w:rsidRDefault="00B07B56" w:rsidP="00B07B56">
      <w:pPr>
        <w:pStyle w:val="aff"/>
        <w:shd w:val="clear" w:color="auto" w:fill="FFFFFF"/>
        <w:spacing w:before="0" w:beforeAutospacing="0" w:after="0" w:afterAutospacing="0" w:line="20" w:lineRule="atLeast"/>
        <w:jc w:val="both"/>
        <w:rPr>
          <w:color w:val="000000" w:themeColor="text1"/>
          <w:lang w:val="uk-UA"/>
        </w:rPr>
      </w:pPr>
      <w:r w:rsidRPr="002A0652">
        <w:rPr>
          <w:color w:val="000000" w:themeColor="text1"/>
          <w:lang w:val="uk-UA"/>
        </w:rPr>
        <w:t>опускання труни у могилу, закопування, формування намогильного</w:t>
      </w:r>
    </w:p>
    <w:p w:rsidR="00B07B56" w:rsidRPr="002A0652" w:rsidRDefault="00B07B56" w:rsidP="00B07B56">
      <w:pPr>
        <w:pStyle w:val="aff"/>
        <w:shd w:val="clear" w:color="auto" w:fill="FFFFFF"/>
        <w:spacing w:before="0" w:beforeAutospacing="0" w:after="0" w:afterAutospacing="0" w:line="20" w:lineRule="atLeast"/>
        <w:jc w:val="both"/>
        <w:rPr>
          <w:color w:val="000000" w:themeColor="text1"/>
          <w:lang w:val="uk-UA"/>
        </w:rPr>
      </w:pPr>
      <w:r w:rsidRPr="002A0652">
        <w:rPr>
          <w:color w:val="000000" w:themeColor="text1"/>
          <w:lang w:val="uk-UA"/>
        </w:rPr>
        <w:t>насипу);</w:t>
      </w:r>
    </w:p>
    <w:p w:rsidR="00B07B56" w:rsidRPr="002A0652" w:rsidRDefault="00B07B56" w:rsidP="00B07B56">
      <w:pPr>
        <w:pStyle w:val="aff"/>
        <w:shd w:val="clear" w:color="auto" w:fill="FFFFFF"/>
        <w:spacing w:before="0" w:beforeAutospacing="0" w:after="0" w:afterAutospacing="0" w:line="20" w:lineRule="atLeast"/>
        <w:jc w:val="both"/>
        <w:rPr>
          <w:color w:val="000000" w:themeColor="text1"/>
          <w:lang w:val="uk-UA"/>
        </w:rPr>
      </w:pPr>
      <w:r w:rsidRPr="002A0652">
        <w:rPr>
          <w:color w:val="000000" w:themeColor="text1"/>
          <w:lang w:val="uk-UA"/>
        </w:rPr>
        <w:t>— виділення та забезпечення пальним автобусу/автобусів (в залежності від</w:t>
      </w:r>
    </w:p>
    <w:p w:rsidR="00B07B56" w:rsidRPr="002A0652" w:rsidRDefault="00B07B56" w:rsidP="00B07B56">
      <w:pPr>
        <w:pStyle w:val="aff"/>
        <w:shd w:val="clear" w:color="auto" w:fill="FFFFFF"/>
        <w:spacing w:before="0" w:beforeAutospacing="0" w:after="0" w:afterAutospacing="0" w:line="20" w:lineRule="atLeast"/>
        <w:jc w:val="both"/>
        <w:rPr>
          <w:color w:val="000000" w:themeColor="text1"/>
          <w:lang w:val="uk-UA"/>
        </w:rPr>
      </w:pPr>
      <w:r w:rsidRPr="002A0652">
        <w:rPr>
          <w:color w:val="000000" w:themeColor="text1"/>
          <w:lang w:val="uk-UA"/>
        </w:rPr>
        <w:t>потреби) для підвозу громадян</w:t>
      </w:r>
      <w:r w:rsidR="00066C3C" w:rsidRPr="002A0652">
        <w:rPr>
          <w:color w:val="000000" w:themeColor="text1"/>
          <w:lang w:val="uk-UA"/>
        </w:rPr>
        <w:t>;</w:t>
      </w:r>
    </w:p>
    <w:p w:rsidR="00B07B56" w:rsidRPr="002A0652" w:rsidRDefault="00B07B56" w:rsidP="00B07B56">
      <w:pPr>
        <w:pStyle w:val="aff"/>
        <w:shd w:val="clear" w:color="auto" w:fill="FFFFFF"/>
        <w:spacing w:before="0" w:beforeAutospacing="0" w:after="0" w:afterAutospacing="0" w:line="20" w:lineRule="atLeast"/>
        <w:jc w:val="both"/>
        <w:rPr>
          <w:color w:val="000000" w:themeColor="text1"/>
          <w:lang w:val="uk-UA"/>
        </w:rPr>
      </w:pPr>
      <w:r w:rsidRPr="002A0652">
        <w:rPr>
          <w:color w:val="000000" w:themeColor="text1"/>
          <w:lang w:val="uk-UA"/>
        </w:rPr>
        <w:t>— придбання інших предметів ритуальної належності</w:t>
      </w:r>
      <w:r w:rsidR="00066C3C" w:rsidRPr="002A0652">
        <w:rPr>
          <w:color w:val="000000" w:themeColor="text1"/>
          <w:lang w:val="uk-UA"/>
        </w:rPr>
        <w:t>.»</w:t>
      </w:r>
    </w:p>
    <w:p w:rsidR="00066C3C" w:rsidRPr="002A0652" w:rsidRDefault="00066C3C" w:rsidP="00B07B56">
      <w:pPr>
        <w:pStyle w:val="aff"/>
        <w:shd w:val="clear" w:color="auto" w:fill="FFFFFF"/>
        <w:spacing w:before="0" w:beforeAutospacing="0" w:after="0" w:afterAutospacing="0" w:line="20" w:lineRule="atLeast"/>
        <w:jc w:val="both"/>
        <w:rPr>
          <w:color w:val="000000" w:themeColor="text1"/>
          <w:lang w:val="uk-UA"/>
        </w:rPr>
      </w:pPr>
    </w:p>
    <w:p w:rsidR="00BA3886" w:rsidRPr="002A0652" w:rsidRDefault="00640353" w:rsidP="00B07B56">
      <w:pPr>
        <w:pStyle w:val="aff"/>
        <w:numPr>
          <w:ilvl w:val="0"/>
          <w:numId w:val="15"/>
        </w:numPr>
        <w:shd w:val="clear" w:color="auto" w:fill="FFFFFF"/>
        <w:spacing w:before="0" w:beforeAutospacing="0" w:after="0" w:afterAutospacing="0" w:line="20" w:lineRule="atLeast"/>
        <w:ind w:left="0" w:firstLine="0"/>
        <w:jc w:val="both"/>
        <w:rPr>
          <w:color w:val="000000" w:themeColor="text1"/>
          <w:lang w:val="uk-UA"/>
        </w:rPr>
      </w:pPr>
      <w:r w:rsidRPr="002A0652">
        <w:rPr>
          <w:color w:val="000000" w:themeColor="text1"/>
          <w:lang w:val="uk-UA"/>
        </w:rPr>
        <w:t xml:space="preserve">Контроль за виконанням </w:t>
      </w:r>
      <w:r w:rsidR="00062E62" w:rsidRPr="002A0652">
        <w:rPr>
          <w:color w:val="000000" w:themeColor="text1"/>
          <w:lang w:val="uk-UA"/>
        </w:rPr>
        <w:t xml:space="preserve">цього </w:t>
      </w:r>
      <w:r w:rsidRPr="002A0652">
        <w:rPr>
          <w:color w:val="000000" w:themeColor="text1"/>
          <w:lang w:val="uk-UA"/>
        </w:rPr>
        <w:t xml:space="preserve">рішення покласти на </w:t>
      </w:r>
      <w:r w:rsidR="00062E62" w:rsidRPr="002A0652">
        <w:rPr>
          <w:color w:val="000000" w:themeColor="text1"/>
          <w:lang w:val="uk-UA"/>
        </w:rPr>
        <w:t xml:space="preserve">секретаря </w:t>
      </w:r>
      <w:r w:rsidR="00665B0F" w:rsidRPr="002A0652">
        <w:rPr>
          <w:color w:val="000000" w:themeColor="text1"/>
          <w:lang w:val="uk-UA"/>
        </w:rPr>
        <w:t xml:space="preserve">міської ради </w:t>
      </w:r>
      <w:r w:rsidR="00B07B56" w:rsidRPr="002A0652">
        <w:rPr>
          <w:color w:val="000000" w:themeColor="text1"/>
          <w:lang w:val="uk-UA"/>
        </w:rPr>
        <w:t xml:space="preserve">Н.Авдієвську </w:t>
      </w:r>
      <w:r w:rsidRPr="002A0652">
        <w:rPr>
          <w:color w:val="000000" w:themeColor="text1"/>
          <w:lang w:val="uk-UA"/>
        </w:rPr>
        <w:t>та на постійну  комісію міської ради з питань законності, освіти, культури, охорони здоров’я, соціального захисту населення, молоді, спорту, депутатської</w:t>
      </w:r>
      <w:r w:rsidR="00BA3886" w:rsidRPr="002A0652">
        <w:rPr>
          <w:color w:val="000000" w:themeColor="text1"/>
          <w:lang w:val="uk-UA"/>
        </w:rPr>
        <w:t xml:space="preserve"> діяльності та етики</w:t>
      </w:r>
      <w:r w:rsidR="00E51C2D" w:rsidRPr="002A0652">
        <w:rPr>
          <w:color w:val="000000" w:themeColor="text1"/>
          <w:lang w:val="uk-UA"/>
        </w:rPr>
        <w:t xml:space="preserve">, </w:t>
      </w:r>
      <w:r w:rsidR="00E51C2D" w:rsidRPr="002A0652">
        <w:rPr>
          <w:color w:val="000000" w:themeColor="text1"/>
          <w:shd w:val="clear" w:color="auto" w:fill="FFFFFF"/>
          <w:lang w:val="uk-UA"/>
        </w:rPr>
        <w:t>у справах ветеранів війни та членів їх сімей</w:t>
      </w:r>
      <w:r w:rsidR="00BA3886" w:rsidRPr="002A0652">
        <w:rPr>
          <w:color w:val="000000" w:themeColor="text1"/>
          <w:lang w:val="uk-UA"/>
        </w:rPr>
        <w:t xml:space="preserve"> (голова І.</w:t>
      </w:r>
      <w:r w:rsidRPr="002A0652">
        <w:rPr>
          <w:color w:val="000000" w:themeColor="text1"/>
          <w:lang w:val="uk-UA"/>
        </w:rPr>
        <w:t>Батюк). </w:t>
      </w:r>
    </w:p>
    <w:p w:rsidR="002A0652" w:rsidRPr="002A0652" w:rsidRDefault="002A0652" w:rsidP="00B07B56">
      <w:pPr>
        <w:pStyle w:val="aff"/>
        <w:shd w:val="clear" w:color="auto" w:fill="FFFFFF"/>
        <w:spacing w:before="0" w:beforeAutospacing="0" w:after="0" w:afterAutospacing="0" w:line="20" w:lineRule="atLeast"/>
        <w:jc w:val="both"/>
        <w:rPr>
          <w:color w:val="000000" w:themeColor="text1"/>
          <w:lang w:val="uk-UA"/>
        </w:rPr>
      </w:pPr>
    </w:p>
    <w:p w:rsidR="000C3BEA" w:rsidRDefault="00640353" w:rsidP="00062E62">
      <w:pPr>
        <w:spacing w:after="0" w:line="20" w:lineRule="atLeast"/>
        <w:jc w:val="both"/>
        <w:rPr>
          <w:rFonts w:ascii="Times New Roman" w:hAnsi="Times New Roman"/>
          <w:color w:val="000000" w:themeColor="text1"/>
          <w:sz w:val="24"/>
          <w:szCs w:val="24"/>
        </w:rPr>
      </w:pPr>
      <w:r w:rsidRPr="002A0652">
        <w:rPr>
          <w:rFonts w:ascii="Times New Roman" w:hAnsi="Times New Roman"/>
          <w:color w:val="000000" w:themeColor="text1"/>
          <w:sz w:val="24"/>
          <w:szCs w:val="24"/>
        </w:rPr>
        <w:t>Міський голова                                                      Олександр МЕДВЕДЬОВ</w:t>
      </w:r>
      <w:bookmarkStart w:id="0" w:name="__DdeLink__879_675381495"/>
      <w:bookmarkEnd w:id="0"/>
    </w:p>
    <w:p w:rsidR="002A0652" w:rsidRDefault="002A0652" w:rsidP="00062E62">
      <w:pPr>
        <w:spacing w:after="0" w:line="20" w:lineRule="atLeast"/>
        <w:jc w:val="both"/>
        <w:rPr>
          <w:rFonts w:ascii="Times New Roman" w:hAnsi="Times New Roman"/>
          <w:i/>
          <w:color w:val="000000" w:themeColor="text1"/>
          <w:sz w:val="24"/>
          <w:szCs w:val="24"/>
        </w:rPr>
      </w:pPr>
    </w:p>
    <w:p w:rsidR="002A0652" w:rsidRPr="002A0652" w:rsidRDefault="002A0652" w:rsidP="00062E62">
      <w:pPr>
        <w:spacing w:after="0" w:line="20" w:lineRule="atLeast"/>
        <w:jc w:val="both"/>
        <w:rPr>
          <w:rFonts w:ascii="Times New Roman" w:hAnsi="Times New Roman"/>
          <w:i/>
          <w:color w:val="000000" w:themeColor="text1"/>
          <w:sz w:val="24"/>
          <w:szCs w:val="24"/>
          <w:shd w:val="clear" w:color="auto" w:fill="FFFFFF"/>
        </w:rPr>
      </w:pPr>
      <w:r w:rsidRPr="002A0652">
        <w:rPr>
          <w:rFonts w:ascii="Times New Roman" w:hAnsi="Times New Roman"/>
          <w:i/>
          <w:color w:val="000000" w:themeColor="text1"/>
          <w:sz w:val="24"/>
          <w:szCs w:val="24"/>
        </w:rPr>
        <w:t xml:space="preserve">*** - зміни виділені </w:t>
      </w:r>
      <w:r>
        <w:rPr>
          <w:rFonts w:ascii="Times New Roman" w:hAnsi="Times New Roman"/>
          <w:i/>
          <w:color w:val="000000" w:themeColor="text1"/>
          <w:sz w:val="24"/>
          <w:szCs w:val="24"/>
        </w:rPr>
        <w:t xml:space="preserve">червоним </w:t>
      </w:r>
      <w:r w:rsidRPr="002A0652">
        <w:rPr>
          <w:rFonts w:ascii="Times New Roman" w:hAnsi="Times New Roman"/>
          <w:i/>
          <w:color w:val="000000" w:themeColor="text1"/>
          <w:sz w:val="24"/>
          <w:szCs w:val="24"/>
        </w:rPr>
        <w:t>кольором</w:t>
      </w:r>
      <w:bookmarkStart w:id="1" w:name="_GoBack"/>
      <w:bookmarkEnd w:id="1"/>
    </w:p>
    <w:sectPr w:rsidR="002A0652" w:rsidRPr="002A0652" w:rsidSect="002A0652">
      <w:footerReference w:type="default" r:id="rId10"/>
      <w:pgSz w:w="11907" w:h="16840"/>
      <w:pgMar w:top="567" w:right="567" w:bottom="568" w:left="1701" w:header="0" w:footer="709" w:gutter="0"/>
      <w:pgNumType w:start="3"/>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C26" w:rsidRDefault="00525C26">
      <w:pPr>
        <w:spacing w:after="0" w:line="240" w:lineRule="auto"/>
      </w:pPr>
      <w:r>
        <w:separator/>
      </w:r>
    </w:p>
  </w:endnote>
  <w:endnote w:type="continuationSeparator" w:id="0">
    <w:p w:rsidR="00525C26" w:rsidRDefault="00525C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0"/>
    <w:family w:val="auto"/>
    <w:pitch w:val="default"/>
  </w:font>
  <w:font w:name="Microsoft YaHei">
    <w:panose1 w:val="020B0503020204020204"/>
    <w:charset w:val="86"/>
    <w:family w:val="swiss"/>
    <w:pitch w:val="variable"/>
    <w:sig w:usb0="80000287" w:usb1="280F3C52" w:usb2="00000016" w:usb3="00000000" w:csb0="0004001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522C" w:rsidRDefault="0002522C">
    <w:pPr>
      <w:pStyle w:val="aa"/>
      <w:tabs>
        <w:tab w:val="left" w:pos="1125"/>
      </w:tabs>
    </w:pP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C26" w:rsidRDefault="00525C26">
      <w:pPr>
        <w:spacing w:after="0" w:line="240" w:lineRule="auto"/>
      </w:pPr>
      <w:r>
        <w:separator/>
      </w:r>
    </w:p>
  </w:footnote>
  <w:footnote w:type="continuationSeparator" w:id="0">
    <w:p w:rsidR="00525C26" w:rsidRDefault="00525C2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7747B6"/>
    <w:multiLevelType w:val="multilevel"/>
    <w:tmpl w:val="9044F13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13706304"/>
    <w:multiLevelType w:val="multilevel"/>
    <w:tmpl w:val="C1EE42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nsid w:val="20094295"/>
    <w:multiLevelType w:val="multilevel"/>
    <w:tmpl w:val="163C74E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24145104"/>
    <w:multiLevelType w:val="hybridMultilevel"/>
    <w:tmpl w:val="A1163C20"/>
    <w:lvl w:ilvl="0" w:tplc="36F477A0">
      <w:start w:val="1"/>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4">
    <w:nsid w:val="258A58F8"/>
    <w:multiLevelType w:val="multilevel"/>
    <w:tmpl w:val="B16CEFF8"/>
    <w:lvl w:ilvl="0">
      <w:start w:val="1"/>
      <w:numFmt w:val="decimal"/>
      <w:lvlText w:val="%1."/>
      <w:lvlJc w:val="left"/>
      <w:pPr>
        <w:ind w:left="720" w:hanging="360"/>
      </w:pPr>
      <w:rPr>
        <w:rFonts w:hint="default"/>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F723980"/>
    <w:multiLevelType w:val="hybridMultilevel"/>
    <w:tmpl w:val="5440A87E"/>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
    <w:nsid w:val="53390232"/>
    <w:multiLevelType w:val="multilevel"/>
    <w:tmpl w:val="DC2E69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nsid w:val="57A80147"/>
    <w:multiLevelType w:val="multilevel"/>
    <w:tmpl w:val="7D46679C"/>
    <w:lvl w:ilvl="0">
      <w:start w:val="1"/>
      <w:numFmt w:val="bullet"/>
      <w:lvlText w:val="-"/>
      <w:lvlJc w:val="left"/>
      <w:pPr>
        <w:ind w:left="720" w:hanging="360"/>
      </w:pPr>
      <w:rPr>
        <w:rFonts w:ascii="Times New Roman" w:hAnsi="Times New Roman" w:cs="Times New Roman" w:hint="default"/>
        <w:sz w:val="28"/>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nsid w:val="57BD3A07"/>
    <w:multiLevelType w:val="multilevel"/>
    <w:tmpl w:val="BF10827C"/>
    <w:lvl w:ilvl="0">
      <w:start w:val="1"/>
      <w:numFmt w:val="none"/>
      <w:suff w:val="nothing"/>
      <w:lvlText w:val="ၷ耀ɕ픀̅玑殢Йꠧ歪W샀&amp;㷤:ꔾ歪㺚:샨&amp;"/>
      <w:lvlJc w:val="left"/>
      <w:pPr>
        <w:ind w:left="0" w:firstLine="0"/>
      </w:pPr>
    </w:lvl>
    <w:lvl w:ilvl="1">
      <w:start w:val="1"/>
      <w:numFmt w:val="none"/>
      <w:suff w:val="nothing"/>
      <w:lvlText w:val="ၷ耀ɕ픀̅玑殢Йꠧ歪W샀&amp;㷤:ꔾ歪㺚:샨&amp;"/>
      <w:lvlJc w:val="left"/>
      <w:pPr>
        <w:ind w:left="0" w:firstLine="0"/>
      </w:pPr>
    </w:lvl>
    <w:lvl w:ilvl="2">
      <w:start w:val="1"/>
      <w:numFmt w:val="none"/>
      <w:suff w:val="nothing"/>
      <w:lvlText w:val="ၷ耀ɕ픀̅玑殢Йꠧ歪W샀&amp;㷤:ꔾ歪㺚:샨&amp;"/>
      <w:lvlJc w:val="left"/>
      <w:pPr>
        <w:ind w:left="0" w:firstLine="0"/>
      </w:pPr>
    </w:lvl>
    <w:lvl w:ilvl="3">
      <w:start w:val="1"/>
      <w:numFmt w:val="none"/>
      <w:suff w:val="nothing"/>
      <w:lvlText w:val="ၷ耀ɕ픀̅玑殢Йꠧ歪W샀&amp;㷤:ꔾ歪㺚:샨&amp;"/>
      <w:lvlJc w:val="left"/>
      <w:pPr>
        <w:ind w:left="0" w:firstLine="0"/>
      </w:pPr>
    </w:lvl>
    <w:lvl w:ilvl="4">
      <w:start w:val="1"/>
      <w:numFmt w:val="none"/>
      <w:suff w:val="nothing"/>
      <w:lvlText w:val="ၷ耀ɕ픀̅玑殢Йꠧ歪W샀&amp;㷤:ꔾ歪㺚:샨&amp;"/>
      <w:lvlJc w:val="left"/>
      <w:pPr>
        <w:ind w:left="0" w:firstLine="0"/>
      </w:pPr>
    </w:lvl>
    <w:lvl w:ilvl="5">
      <w:start w:val="1"/>
      <w:numFmt w:val="none"/>
      <w:suff w:val="nothing"/>
      <w:lvlText w:val="ၷ耀ɕ픀̅玑殢Йꠧ歪W샀&amp;㷤:ꔾ歪㺚:샨&amp;"/>
      <w:lvlJc w:val="left"/>
      <w:pPr>
        <w:ind w:left="0" w:firstLine="0"/>
      </w:pPr>
    </w:lvl>
    <w:lvl w:ilvl="6">
      <w:start w:val="1"/>
      <w:numFmt w:val="none"/>
      <w:suff w:val="nothing"/>
      <w:lvlText w:val="ၷ耀ɕ픀̅玑殢Йꠧ歪W샀&amp;㷤:ꔾ歪㺚:샨&amp;"/>
      <w:lvlJc w:val="left"/>
      <w:pPr>
        <w:ind w:left="0" w:firstLine="0"/>
      </w:pPr>
    </w:lvl>
    <w:lvl w:ilvl="7">
      <w:start w:val="1"/>
      <w:numFmt w:val="none"/>
      <w:suff w:val="nothing"/>
      <w:lvlText w:val="ၷ耀ɕ픀̅玑殢Йꠧ歪W샀&amp;㷤:ꔾ歪㺚:샨&amp;"/>
      <w:lvlJc w:val="left"/>
      <w:pPr>
        <w:ind w:left="0" w:firstLine="0"/>
      </w:pPr>
    </w:lvl>
    <w:lvl w:ilvl="8">
      <w:start w:val="1"/>
      <w:numFmt w:val="none"/>
      <w:suff w:val="nothing"/>
      <w:lvlText w:val="ၷ耀ɕ픀̅玑殢Йꠧ歪W샀&amp;㷤:ꔾ歪㺚:샨&amp;"/>
      <w:lvlJc w:val="left"/>
      <w:pPr>
        <w:ind w:left="0" w:firstLine="0"/>
      </w:pPr>
    </w:lvl>
  </w:abstractNum>
  <w:abstractNum w:abstractNumId="9">
    <w:nsid w:val="5F9B1649"/>
    <w:multiLevelType w:val="multilevel"/>
    <w:tmpl w:val="682A8C3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nsid w:val="6142645F"/>
    <w:multiLevelType w:val="hybridMultilevel"/>
    <w:tmpl w:val="CD3E765E"/>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1">
    <w:nsid w:val="63A049A1"/>
    <w:multiLevelType w:val="hybridMultilevel"/>
    <w:tmpl w:val="C93A49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3BD23A1"/>
    <w:multiLevelType w:val="hybridMultilevel"/>
    <w:tmpl w:val="0BD44790"/>
    <w:lvl w:ilvl="0" w:tplc="04190001">
      <w:start w:val="1"/>
      <w:numFmt w:val="bullet"/>
      <w:lvlText w:val=""/>
      <w:lvlJc w:val="left"/>
      <w:pPr>
        <w:ind w:left="1170" w:hanging="360"/>
      </w:pPr>
      <w:rPr>
        <w:rFonts w:ascii="Symbol" w:hAnsi="Symbol"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3">
    <w:nsid w:val="685E1C52"/>
    <w:multiLevelType w:val="multilevel"/>
    <w:tmpl w:val="4E1E2CB4"/>
    <w:lvl w:ilvl="0">
      <w:start w:val="3"/>
      <w:numFmt w:val="decimal"/>
      <w:lvlText w:val="%1."/>
      <w:lvlJc w:val="left"/>
      <w:pPr>
        <w:tabs>
          <w:tab w:val="num" w:pos="720"/>
        </w:tabs>
        <w:ind w:left="720" w:hanging="360"/>
      </w:pPr>
    </w:lvl>
    <w:lvl w:ilvl="1">
      <w:start w:val="6"/>
      <w:numFmt w:val="upperRoman"/>
      <w:lvlText w:val="%2."/>
      <w:lvlJc w:val="left"/>
      <w:pPr>
        <w:ind w:left="1800" w:hanging="720"/>
      </w:pPr>
      <w:rPr>
        <w:rFonts w:hint="default"/>
      </w:rPr>
    </w:lvl>
    <w:lvl w:ilvl="2">
      <w:start w:val="5"/>
      <w:numFmt w:val="upperRoman"/>
      <w:lvlText w:val="%3."/>
      <w:lvlJc w:val="left"/>
      <w:pPr>
        <w:ind w:left="2520" w:hanging="720"/>
      </w:pPr>
      <w:rPr>
        <w:rFonts w:hint="default"/>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nsid w:val="698B48BF"/>
    <w:multiLevelType w:val="multilevel"/>
    <w:tmpl w:val="682A8C36"/>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7"/>
  </w:num>
  <w:num w:numId="2">
    <w:abstractNumId w:val="8"/>
  </w:num>
  <w:num w:numId="3">
    <w:abstractNumId w:val="1"/>
  </w:num>
  <w:num w:numId="4">
    <w:abstractNumId w:val="0"/>
  </w:num>
  <w:num w:numId="5">
    <w:abstractNumId w:val="2"/>
  </w:num>
  <w:num w:numId="6">
    <w:abstractNumId w:val="13"/>
  </w:num>
  <w:num w:numId="7">
    <w:abstractNumId w:val="6"/>
  </w:num>
  <w:num w:numId="8">
    <w:abstractNumId w:val="4"/>
  </w:num>
  <w:num w:numId="9">
    <w:abstractNumId w:val="9"/>
  </w:num>
  <w:num w:numId="10">
    <w:abstractNumId w:val="14"/>
  </w:num>
  <w:num w:numId="11">
    <w:abstractNumId w:val="3"/>
  </w:num>
  <w:num w:numId="12">
    <w:abstractNumId w:val="5"/>
  </w:num>
  <w:num w:numId="13">
    <w:abstractNumId w:val="12"/>
  </w:num>
  <w:num w:numId="14">
    <w:abstractNumId w:val="10"/>
  </w:num>
  <w:num w:numId="1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5D61"/>
    <w:rsid w:val="0002522C"/>
    <w:rsid w:val="000279BE"/>
    <w:rsid w:val="00030644"/>
    <w:rsid w:val="0005020D"/>
    <w:rsid w:val="00062E62"/>
    <w:rsid w:val="00066C3C"/>
    <w:rsid w:val="0008457F"/>
    <w:rsid w:val="000A71EE"/>
    <w:rsid w:val="000B2AC5"/>
    <w:rsid w:val="000C1E85"/>
    <w:rsid w:val="000C3BEA"/>
    <w:rsid w:val="000C498E"/>
    <w:rsid w:val="0010391F"/>
    <w:rsid w:val="0013160D"/>
    <w:rsid w:val="001434D7"/>
    <w:rsid w:val="00162B36"/>
    <w:rsid w:val="001827FC"/>
    <w:rsid w:val="001C3394"/>
    <w:rsid w:val="00225D61"/>
    <w:rsid w:val="00247CAF"/>
    <w:rsid w:val="00264953"/>
    <w:rsid w:val="002A0652"/>
    <w:rsid w:val="002B2222"/>
    <w:rsid w:val="002E5E3D"/>
    <w:rsid w:val="00326CAB"/>
    <w:rsid w:val="0034087B"/>
    <w:rsid w:val="003C7F01"/>
    <w:rsid w:val="0045788E"/>
    <w:rsid w:val="004B08ED"/>
    <w:rsid w:val="004F0EBA"/>
    <w:rsid w:val="00502869"/>
    <w:rsid w:val="00525C26"/>
    <w:rsid w:val="00545EBE"/>
    <w:rsid w:val="005777A5"/>
    <w:rsid w:val="005A1691"/>
    <w:rsid w:val="005A2148"/>
    <w:rsid w:val="005C3324"/>
    <w:rsid w:val="005E29BE"/>
    <w:rsid w:val="00640353"/>
    <w:rsid w:val="0066444D"/>
    <w:rsid w:val="00665B0F"/>
    <w:rsid w:val="00695009"/>
    <w:rsid w:val="006A4473"/>
    <w:rsid w:val="006D4A3E"/>
    <w:rsid w:val="007066EE"/>
    <w:rsid w:val="007429A1"/>
    <w:rsid w:val="007554ED"/>
    <w:rsid w:val="007D3DF4"/>
    <w:rsid w:val="007F008F"/>
    <w:rsid w:val="008126F5"/>
    <w:rsid w:val="00846A88"/>
    <w:rsid w:val="0084742F"/>
    <w:rsid w:val="00874803"/>
    <w:rsid w:val="008957B3"/>
    <w:rsid w:val="008C4D96"/>
    <w:rsid w:val="009B5DE8"/>
    <w:rsid w:val="009C11A1"/>
    <w:rsid w:val="00A10FA2"/>
    <w:rsid w:val="00A16944"/>
    <w:rsid w:val="00A172E2"/>
    <w:rsid w:val="00A679C4"/>
    <w:rsid w:val="00A96997"/>
    <w:rsid w:val="00AD1BD5"/>
    <w:rsid w:val="00AF4274"/>
    <w:rsid w:val="00B07B56"/>
    <w:rsid w:val="00B30C77"/>
    <w:rsid w:val="00B83789"/>
    <w:rsid w:val="00BA3886"/>
    <w:rsid w:val="00C26DC5"/>
    <w:rsid w:val="00D26380"/>
    <w:rsid w:val="00DA2FD2"/>
    <w:rsid w:val="00E124B8"/>
    <w:rsid w:val="00E1379E"/>
    <w:rsid w:val="00E15300"/>
    <w:rsid w:val="00E51C2D"/>
    <w:rsid w:val="00E57BB1"/>
    <w:rsid w:val="00ED3D7C"/>
    <w:rsid w:val="00F062EE"/>
    <w:rsid w:val="00F15451"/>
    <w:rsid w:val="00F31088"/>
    <w:rsid w:val="00F93226"/>
    <w:rsid w:val="00F975B1"/>
    <w:rsid w:val="00FB78F3"/>
    <w:rsid w:val="00FE2F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color w:val="00000A"/>
      <w:sz w:val="22"/>
      <w:szCs w:val="22"/>
      <w:lang w:val="uk-UA" w:eastAsia="en-US"/>
    </w:rPr>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11">
    <w:name w:val="Верхний колонтитул Знак1"/>
    <w:basedOn w:val="a0"/>
    <w:link w:val="a9"/>
    <w:uiPriority w:val="99"/>
  </w:style>
  <w:style w:type="character" w:customStyle="1" w:styleId="FooterChar">
    <w:name w:val="Footer Char"/>
    <w:basedOn w:val="a0"/>
    <w:uiPriority w:val="99"/>
  </w:style>
  <w:style w:type="character" w:customStyle="1" w:styleId="12">
    <w:name w:val="Нижний колонтитул Знак1"/>
    <w:link w:val="aa"/>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b">
    <w:name w:val="footnote text"/>
    <w:basedOn w:val="a"/>
    <w:link w:val="ac"/>
    <w:uiPriority w:val="99"/>
    <w:semiHidden/>
    <w:unhideWhenUsed/>
    <w:pPr>
      <w:spacing w:after="40" w:line="240" w:lineRule="auto"/>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pPr>
      <w:spacing w:after="0"/>
    </w:pPr>
  </w:style>
  <w:style w:type="character" w:customStyle="1" w:styleId="af3">
    <w:name w:val="Верхний колонтитул Знак"/>
    <w:uiPriority w:val="99"/>
    <w:qFormat/>
    <w:rPr>
      <w:rFonts w:cs="Times New Roman"/>
      <w:lang w:val="uk-UA"/>
    </w:rPr>
  </w:style>
  <w:style w:type="character" w:customStyle="1" w:styleId="af4">
    <w:name w:val="Нижний колонтитул Знак"/>
    <w:uiPriority w:val="99"/>
    <w:qFormat/>
    <w:rPr>
      <w:rFonts w:cs="Times New Roman"/>
      <w:lang w:val="uk-UA"/>
    </w:rPr>
  </w:style>
  <w:style w:type="character" w:customStyle="1" w:styleId="af5">
    <w:name w:val="Текст выноски Знак"/>
    <w:uiPriority w:val="99"/>
    <w:semiHidden/>
    <w:qFormat/>
    <w:rPr>
      <w:rFonts w:ascii="Tahoma" w:hAnsi="Tahoma" w:cs="Times New Roman"/>
      <w:sz w:val="16"/>
      <w:lang w:val="uk-UA"/>
    </w:rPr>
  </w:style>
  <w:style w:type="character" w:customStyle="1" w:styleId="af6">
    <w:name w:val="Гіперпосилання"/>
    <w:uiPriority w:val="99"/>
    <w:semiHidden/>
    <w:rPr>
      <w:rFonts w:cs="Times New Roman"/>
      <w:color w:val="0000FF"/>
      <w:u w:val="single"/>
    </w:rPr>
  </w:style>
  <w:style w:type="character" w:customStyle="1" w:styleId="rvts13">
    <w:name w:val="rvts13"/>
    <w:qFormat/>
  </w:style>
  <w:style w:type="character" w:customStyle="1" w:styleId="ListLabel1">
    <w:name w:val="ListLabel 1"/>
    <w:qFormat/>
    <w:rPr>
      <w:rFonts w:eastAsia="Times New Roman"/>
    </w:rPr>
  </w:style>
  <w:style w:type="character" w:customStyle="1" w:styleId="ListLabel2">
    <w:name w:val="ListLabel 2"/>
    <w:qFormat/>
    <w:rPr>
      <w:rFonts w:eastAsia="Times New Roman"/>
    </w:rPr>
  </w:style>
  <w:style w:type="character" w:customStyle="1" w:styleId="ListLabel3">
    <w:name w:val="ListLabel 3"/>
    <w:qFormat/>
    <w:rPr>
      <w:rFonts w:ascii="Times New Roman" w:eastAsia="Calibri" w:hAnsi="Times New Roman" w:cs="Times New Roman"/>
      <w:sz w:val="28"/>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Times New Roman"/>
      <w:b/>
      <w:sz w:val="28"/>
    </w:rPr>
  </w:style>
  <w:style w:type="character" w:customStyle="1" w:styleId="ListLabel8">
    <w:name w:val="ListLabel 8"/>
    <w:qFormat/>
    <w:rPr>
      <w:rFonts w:cs="Symbol"/>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ascii="Times New Roman" w:hAnsi="Times New Roman" w:cs="Times New Roman"/>
      <w:sz w:val="28"/>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Symbol"/>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paragraph" w:customStyle="1" w:styleId="af7">
    <w:name w:val="Заголовок"/>
    <w:basedOn w:val="a"/>
    <w:next w:val="af8"/>
    <w:qFormat/>
    <w:pPr>
      <w:keepNext/>
      <w:spacing w:before="240" w:after="120"/>
    </w:pPr>
    <w:rPr>
      <w:rFonts w:ascii="Liberation Sans" w:eastAsia="Microsoft YaHei" w:hAnsi="Liberation Sans" w:cs="Arial"/>
      <w:sz w:val="28"/>
      <w:szCs w:val="28"/>
    </w:rPr>
  </w:style>
  <w:style w:type="paragraph" w:styleId="af8">
    <w:name w:val="Body Text"/>
    <w:basedOn w:val="a"/>
    <w:pPr>
      <w:spacing w:after="140" w:line="288" w:lineRule="auto"/>
    </w:pPr>
  </w:style>
  <w:style w:type="paragraph" w:styleId="af9">
    <w:name w:val="List"/>
    <w:basedOn w:val="af8"/>
    <w:rPr>
      <w:rFonts w:cs="Arial"/>
    </w:rPr>
  </w:style>
  <w:style w:type="paragraph" w:styleId="afa">
    <w:name w:val="caption"/>
    <w:basedOn w:val="a"/>
    <w:qFormat/>
    <w:pPr>
      <w:suppressLineNumbers/>
      <w:spacing w:before="120" w:after="120"/>
    </w:pPr>
    <w:rPr>
      <w:rFonts w:cs="Arial"/>
      <w:i/>
      <w:iCs/>
      <w:sz w:val="24"/>
      <w:szCs w:val="24"/>
    </w:rPr>
  </w:style>
  <w:style w:type="paragraph" w:customStyle="1" w:styleId="afb">
    <w:name w:val="Покажчик"/>
    <w:basedOn w:val="a"/>
    <w:qFormat/>
    <w:pPr>
      <w:suppressLineNumbers/>
    </w:pPr>
    <w:rPr>
      <w:rFonts w:cs="Arial"/>
    </w:rPr>
  </w:style>
  <w:style w:type="paragraph" w:styleId="a9">
    <w:name w:val="header"/>
    <w:basedOn w:val="a"/>
    <w:link w:val="11"/>
    <w:uiPriority w:val="99"/>
    <w:pPr>
      <w:tabs>
        <w:tab w:val="center" w:pos="4677"/>
        <w:tab w:val="right" w:pos="9355"/>
      </w:tabs>
      <w:spacing w:after="0" w:line="240" w:lineRule="auto"/>
    </w:pPr>
    <w:rPr>
      <w:sz w:val="20"/>
      <w:szCs w:val="20"/>
      <w:lang w:eastAsia="ru-RU"/>
    </w:rPr>
  </w:style>
  <w:style w:type="paragraph" w:styleId="aa">
    <w:name w:val="footer"/>
    <w:basedOn w:val="a"/>
    <w:link w:val="12"/>
    <w:uiPriority w:val="99"/>
    <w:pPr>
      <w:tabs>
        <w:tab w:val="center" w:pos="4677"/>
        <w:tab w:val="right" w:pos="9355"/>
      </w:tabs>
      <w:spacing w:after="0" w:line="240" w:lineRule="auto"/>
    </w:pPr>
    <w:rPr>
      <w:sz w:val="20"/>
      <w:szCs w:val="20"/>
      <w:lang w:eastAsia="ru-RU"/>
    </w:rPr>
  </w:style>
  <w:style w:type="paragraph" w:styleId="afc">
    <w:name w:val="Balloon Text"/>
    <w:basedOn w:val="a"/>
    <w:uiPriority w:val="99"/>
    <w:semiHidden/>
    <w:qFormat/>
    <w:pPr>
      <w:spacing w:after="0" w:line="240" w:lineRule="auto"/>
    </w:pPr>
    <w:rPr>
      <w:rFonts w:ascii="Tahoma" w:hAnsi="Tahoma"/>
      <w:sz w:val="16"/>
      <w:szCs w:val="16"/>
      <w:lang w:eastAsia="ru-RU"/>
    </w:rPr>
  </w:style>
  <w:style w:type="paragraph" w:styleId="afd">
    <w:name w:val="List Paragraph"/>
    <w:basedOn w:val="a"/>
    <w:uiPriority w:val="99"/>
    <w:qFormat/>
    <w:pPr>
      <w:ind w:left="720"/>
      <w:contextualSpacing/>
    </w:pPr>
  </w:style>
  <w:style w:type="paragraph" w:customStyle="1" w:styleId="rvps2">
    <w:name w:val="rvps2"/>
    <w:basedOn w:val="a"/>
    <w:qFormat/>
    <w:pPr>
      <w:spacing w:beforeAutospacing="1" w:afterAutospacing="1" w:line="240" w:lineRule="auto"/>
    </w:pPr>
    <w:rPr>
      <w:rFonts w:ascii="Times New Roman" w:eastAsia="Times New Roman" w:hAnsi="Times New Roman"/>
      <w:sz w:val="24"/>
      <w:szCs w:val="24"/>
      <w:lang w:val="ru-RU" w:eastAsia="ru-RU"/>
    </w:rPr>
  </w:style>
  <w:style w:type="table" w:styleId="afe">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
    <w:name w:val="No Spacing"/>
    <w:basedOn w:val="a"/>
    <w:link w:val="aff0"/>
    <w:uiPriority w:val="1"/>
    <w:qFormat/>
    <w:pPr>
      <w:spacing w:before="100" w:beforeAutospacing="1" w:after="100" w:afterAutospacing="1" w:line="240" w:lineRule="auto"/>
    </w:pPr>
    <w:rPr>
      <w:rFonts w:ascii="Times New Roman" w:eastAsia="Times New Roman" w:hAnsi="Times New Roman"/>
      <w:color w:val="auto"/>
      <w:sz w:val="24"/>
      <w:szCs w:val="24"/>
      <w:lang w:val="ru-RU" w:eastAsia="ru-RU"/>
    </w:rPr>
  </w:style>
  <w:style w:type="paragraph" w:styleId="aff1">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ff2"/>
    <w:unhideWhenUsed/>
    <w:pPr>
      <w:spacing w:before="100" w:beforeAutospacing="1" w:after="100" w:afterAutospacing="1" w:line="240" w:lineRule="auto"/>
    </w:pPr>
    <w:rPr>
      <w:rFonts w:ascii="Times New Roman" w:eastAsia="Times New Roman" w:hAnsi="Times New Roman"/>
      <w:color w:val="auto"/>
      <w:sz w:val="24"/>
      <w:szCs w:val="24"/>
      <w:lang w:val="ru-RU" w:eastAsia="ru-RU"/>
    </w:rPr>
  </w:style>
  <w:style w:type="character" w:styleId="aff3">
    <w:name w:val="Hyperlink"/>
    <w:basedOn w:val="a0"/>
    <w:uiPriority w:val="99"/>
    <w:unhideWhenUsed/>
    <w:rPr>
      <w:color w:val="0000FF"/>
      <w:u w:val="single"/>
    </w:rPr>
  </w:style>
  <w:style w:type="character" w:customStyle="1" w:styleId="aff0">
    <w:name w:val="Без интервала Знак"/>
    <w:link w:val="aff"/>
    <w:uiPriority w:val="1"/>
    <w:rPr>
      <w:rFonts w:ascii="Times New Roman" w:eastAsia="Times New Roman" w:hAnsi="Times New Roman"/>
      <w:sz w:val="24"/>
      <w:szCs w:val="24"/>
    </w:rPr>
  </w:style>
  <w:style w:type="character" w:customStyle="1" w:styleId="aff2">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ff1"/>
    <w:rPr>
      <w:rFonts w:ascii="Times New Roman" w:eastAsia="Times New Roman" w:hAnsi="Times New Roman"/>
      <w:sz w:val="24"/>
      <w:szCs w:val="24"/>
    </w:rPr>
  </w:style>
  <w:style w:type="character" w:customStyle="1" w:styleId="aff4">
    <w:name w:val="Осн.текст Знак"/>
    <w:basedOn w:val="a0"/>
    <w:link w:val="aff5"/>
    <w:rPr>
      <w:rFonts w:ascii="Times New Roman" w:eastAsia="Courier New" w:hAnsi="Times New Roman"/>
      <w:color w:val="000000"/>
      <w:sz w:val="28"/>
      <w:szCs w:val="28"/>
      <w:lang w:val="uk-UA" w:eastAsia="uk-UA" w:bidi="uk-UA"/>
    </w:rPr>
  </w:style>
  <w:style w:type="paragraph" w:customStyle="1" w:styleId="aff5">
    <w:name w:val="Осн.текст"/>
    <w:basedOn w:val="a"/>
    <w:link w:val="aff4"/>
    <w:qFormat/>
    <w:pPr>
      <w:widowControl w:val="0"/>
      <w:spacing w:after="0" w:line="240" w:lineRule="auto"/>
      <w:ind w:firstLine="708"/>
      <w:jc w:val="both"/>
    </w:pPr>
    <w:rPr>
      <w:rFonts w:ascii="Times New Roman" w:eastAsia="Courier New" w:hAnsi="Times New Roman"/>
      <w:color w:val="000000"/>
      <w:sz w:val="28"/>
      <w:szCs w:val="28"/>
      <w:lang w:eastAsia="uk-UA" w:bidi="uk-UA"/>
    </w:rPr>
  </w:style>
  <w:style w:type="paragraph" w:styleId="24">
    <w:name w:val="Body Text 2"/>
    <w:basedOn w:val="a"/>
    <w:link w:val="25"/>
    <w:uiPriority w:val="99"/>
    <w:semiHidden/>
    <w:unhideWhenUsed/>
    <w:rsid w:val="00BA3886"/>
    <w:pPr>
      <w:spacing w:after="120" w:line="480" w:lineRule="auto"/>
    </w:pPr>
  </w:style>
  <w:style w:type="character" w:customStyle="1" w:styleId="25">
    <w:name w:val="Основной текст 2 Знак"/>
    <w:basedOn w:val="a0"/>
    <w:link w:val="24"/>
    <w:uiPriority w:val="99"/>
    <w:semiHidden/>
    <w:rsid w:val="00BA3886"/>
    <w:rPr>
      <w:color w:val="00000A"/>
      <w:sz w:val="22"/>
      <w:szCs w:val="22"/>
      <w:lang w:val="uk-UA" w:eastAsia="en-US"/>
    </w:rPr>
  </w:style>
  <w:style w:type="character" w:customStyle="1" w:styleId="rvts46">
    <w:name w:val="rvts46"/>
    <w:basedOn w:val="a0"/>
    <w:rsid w:val="0010391F"/>
  </w:style>
  <w:style w:type="paragraph" w:customStyle="1" w:styleId="rvps7">
    <w:name w:val="rvps7"/>
    <w:basedOn w:val="a"/>
    <w:rsid w:val="007429A1"/>
    <w:pPr>
      <w:spacing w:before="100" w:beforeAutospacing="1" w:after="100" w:afterAutospacing="1" w:line="240" w:lineRule="auto"/>
    </w:pPr>
    <w:rPr>
      <w:rFonts w:ascii="Times New Roman" w:eastAsia="Times New Roman" w:hAnsi="Times New Roman"/>
      <w:color w:val="auto"/>
      <w:sz w:val="24"/>
      <w:szCs w:val="24"/>
      <w:lang w:val="ru-RU" w:eastAsia="ru-RU"/>
    </w:rPr>
  </w:style>
  <w:style w:type="character" w:customStyle="1" w:styleId="rvts15">
    <w:name w:val="rvts15"/>
    <w:basedOn w:val="a0"/>
    <w:rsid w:val="007429A1"/>
  </w:style>
  <w:style w:type="paragraph" w:customStyle="1" w:styleId="rvps6">
    <w:name w:val="rvps6"/>
    <w:basedOn w:val="a"/>
    <w:rsid w:val="007429A1"/>
    <w:pPr>
      <w:spacing w:before="100" w:beforeAutospacing="1" w:after="100" w:afterAutospacing="1" w:line="240" w:lineRule="auto"/>
    </w:pPr>
    <w:rPr>
      <w:rFonts w:ascii="Times New Roman" w:eastAsia="Times New Roman" w:hAnsi="Times New Roman"/>
      <w:color w:val="auto"/>
      <w:sz w:val="24"/>
      <w:szCs w:val="24"/>
      <w:lang w:val="ru-RU" w:eastAsia="ru-RU"/>
    </w:rPr>
  </w:style>
  <w:style w:type="paragraph" w:customStyle="1" w:styleId="rvps14">
    <w:name w:val="rvps14"/>
    <w:basedOn w:val="a"/>
    <w:rsid w:val="007429A1"/>
    <w:pPr>
      <w:spacing w:before="100" w:beforeAutospacing="1" w:after="100" w:afterAutospacing="1" w:line="240" w:lineRule="auto"/>
    </w:pPr>
    <w:rPr>
      <w:rFonts w:ascii="Times New Roman" w:eastAsia="Times New Roman" w:hAnsi="Times New Roman"/>
      <w:color w:val="auto"/>
      <w:sz w:val="24"/>
      <w:szCs w:val="24"/>
      <w:lang w:val="ru-RU" w:eastAsia="ru-RU"/>
    </w:rPr>
  </w:style>
  <w:style w:type="paragraph" w:customStyle="1" w:styleId="rvps12">
    <w:name w:val="rvps12"/>
    <w:basedOn w:val="a"/>
    <w:rsid w:val="007429A1"/>
    <w:pPr>
      <w:spacing w:before="100" w:beforeAutospacing="1" w:after="100" w:afterAutospacing="1" w:line="240" w:lineRule="auto"/>
    </w:pPr>
    <w:rPr>
      <w:rFonts w:ascii="Times New Roman" w:eastAsia="Times New Roman" w:hAnsi="Times New Roman"/>
      <w:color w:val="auto"/>
      <w:sz w:val="24"/>
      <w:szCs w:val="24"/>
      <w:lang w:val="ru-RU" w:eastAsia="ru-RU"/>
    </w:rPr>
  </w:style>
  <w:style w:type="character" w:customStyle="1" w:styleId="rvts9">
    <w:name w:val="rvts9"/>
    <w:basedOn w:val="a0"/>
    <w:rsid w:val="007429A1"/>
  </w:style>
  <w:style w:type="character" w:styleId="aff6">
    <w:name w:val="FollowedHyperlink"/>
    <w:basedOn w:val="a0"/>
    <w:uiPriority w:val="99"/>
    <w:semiHidden/>
    <w:unhideWhenUsed/>
    <w:rsid w:val="005A1691"/>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color w:val="00000A"/>
      <w:sz w:val="22"/>
      <w:szCs w:val="22"/>
      <w:lang w:val="uk-UA" w:eastAsia="en-US"/>
    </w:rPr>
  </w:style>
  <w:style w:type="paragraph" w:styleId="1">
    <w:name w:val="heading 1"/>
    <w:basedOn w:val="a"/>
    <w:next w:val="a"/>
    <w:link w:val="10"/>
    <w:uiPriority w:val="9"/>
    <w:qFormat/>
    <w:pPr>
      <w:keepNext/>
      <w:keepLines/>
      <w:spacing w:before="480"/>
      <w:outlineLvl w:val="0"/>
    </w:pPr>
    <w:rPr>
      <w:rFonts w:ascii="Arial" w:eastAsia="Arial" w:hAnsi="Arial" w:cs="Arial"/>
      <w:sz w:val="40"/>
      <w:szCs w:val="40"/>
    </w:rPr>
  </w:style>
  <w:style w:type="paragraph" w:styleId="2">
    <w:name w:val="heading 2"/>
    <w:basedOn w:val="a"/>
    <w:next w:val="a"/>
    <w:link w:val="20"/>
    <w:uiPriority w:val="9"/>
    <w:unhideWhenUsed/>
    <w:qFormat/>
    <w:pPr>
      <w:keepNext/>
      <w:keepLines/>
      <w:spacing w:before="360"/>
      <w:outlineLvl w:val="1"/>
    </w:pPr>
    <w:rPr>
      <w:rFonts w:ascii="Arial" w:eastAsia="Arial" w:hAnsi="Arial" w:cs="Arial"/>
      <w:sz w:val="34"/>
    </w:rPr>
  </w:style>
  <w:style w:type="paragraph" w:styleId="3">
    <w:name w:val="heading 3"/>
    <w:basedOn w:val="a"/>
    <w:next w:val="a"/>
    <w:link w:val="30"/>
    <w:uiPriority w:val="9"/>
    <w:unhideWhenUsed/>
    <w:qFormat/>
    <w:pPr>
      <w:keepNext/>
      <w:keepLines/>
      <w:spacing w:before="320"/>
      <w:outlineLvl w:val="2"/>
    </w:pPr>
    <w:rPr>
      <w:rFonts w:ascii="Arial" w:eastAsia="Arial" w:hAnsi="Arial" w:cs="Arial"/>
      <w:sz w:val="30"/>
      <w:szCs w:val="30"/>
    </w:rPr>
  </w:style>
  <w:style w:type="paragraph" w:styleId="4">
    <w:name w:val="heading 4"/>
    <w:basedOn w:val="a"/>
    <w:next w:val="a"/>
    <w:link w:val="40"/>
    <w:uiPriority w:val="9"/>
    <w:unhideWhenUsed/>
    <w:qFormat/>
    <w:pPr>
      <w:keepNext/>
      <w:keepLines/>
      <w:spacing w:before="32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Pr>
      <w:rFonts w:ascii="Arial" w:eastAsia="Arial" w:hAnsi="Arial" w:cs="Arial"/>
      <w:sz w:val="40"/>
      <w:szCs w:val="40"/>
    </w:rPr>
  </w:style>
  <w:style w:type="character" w:customStyle="1" w:styleId="20">
    <w:name w:val="Заголовок 2 Знак"/>
    <w:basedOn w:val="a0"/>
    <w:link w:val="2"/>
    <w:uiPriority w:val="9"/>
    <w:rPr>
      <w:rFonts w:ascii="Arial" w:eastAsia="Arial" w:hAnsi="Arial" w:cs="Arial"/>
      <w:sz w:val="34"/>
    </w:rPr>
  </w:style>
  <w:style w:type="character" w:customStyle="1" w:styleId="30">
    <w:name w:val="Заголовок 3 Знак"/>
    <w:basedOn w:val="a0"/>
    <w:link w:val="3"/>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Title"/>
    <w:basedOn w:val="a"/>
    <w:next w:val="a"/>
    <w:link w:val="a4"/>
    <w:uiPriority w:val="10"/>
    <w:qFormat/>
    <w:pPr>
      <w:spacing w:before="300"/>
      <w:contextualSpacing/>
    </w:pPr>
    <w:rPr>
      <w:sz w:val="48"/>
      <w:szCs w:val="48"/>
    </w:rPr>
  </w:style>
  <w:style w:type="character" w:customStyle="1" w:styleId="a4">
    <w:name w:val="Название Знак"/>
    <w:basedOn w:val="a0"/>
    <w:link w:val="a3"/>
    <w:uiPriority w:val="10"/>
    <w:rPr>
      <w:sz w:val="48"/>
      <w:szCs w:val="48"/>
    </w:rPr>
  </w:style>
  <w:style w:type="paragraph" w:styleId="a5">
    <w:name w:val="Subtitle"/>
    <w:basedOn w:val="a"/>
    <w:next w:val="a"/>
    <w:link w:val="a6"/>
    <w:uiPriority w:val="11"/>
    <w:qFormat/>
    <w:pPr>
      <w:spacing w:before="200"/>
    </w:pPr>
    <w:rPr>
      <w:sz w:val="24"/>
      <w:szCs w:val="24"/>
    </w:rPr>
  </w:style>
  <w:style w:type="character" w:customStyle="1" w:styleId="a6">
    <w:name w:val="Подзаголовок Знак"/>
    <w:basedOn w:val="a0"/>
    <w:link w:val="a5"/>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7">
    <w:name w:val="Intense Quote"/>
    <w:basedOn w:val="a"/>
    <w:next w:val="a"/>
    <w:link w:val="a8"/>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8">
    <w:name w:val="Выделенная цитата Знак"/>
    <w:link w:val="a7"/>
    <w:uiPriority w:val="30"/>
    <w:rPr>
      <w:i/>
    </w:rPr>
  </w:style>
  <w:style w:type="character" w:customStyle="1" w:styleId="11">
    <w:name w:val="Верхний колонтитул Знак1"/>
    <w:basedOn w:val="a0"/>
    <w:link w:val="a9"/>
    <w:uiPriority w:val="99"/>
  </w:style>
  <w:style w:type="character" w:customStyle="1" w:styleId="FooterChar">
    <w:name w:val="Footer Char"/>
    <w:basedOn w:val="a0"/>
    <w:uiPriority w:val="99"/>
  </w:style>
  <w:style w:type="character" w:customStyle="1" w:styleId="12">
    <w:name w:val="Нижний колонтитул Знак1"/>
    <w:link w:val="aa"/>
    <w:uiPriority w:val="99"/>
  </w:style>
  <w:style w:type="table" w:customStyle="1" w:styleId="TableGridLight">
    <w:name w:val="Table Grid Light"/>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customStyle="1" w:styleId="110">
    <w:name w:val="Таблица простая 11"/>
    <w:basedOn w:val="a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customStyle="1" w:styleId="210">
    <w:name w:val="Таблица простая 21"/>
    <w:basedOn w:val="a1"/>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31">
    <w:name w:val="Таблица простая 31"/>
    <w:basedOn w:val="a1"/>
    <w:uiPriority w:val="99"/>
    <w:tblPr>
      <w:tblStyleRowBandSize w:val="1"/>
      <w:tblStyleColBandSize w:val="1"/>
      <w:tblInd w:w="0" w:type="dxa"/>
      <w:tblCellMar>
        <w:top w:w="0" w:type="dxa"/>
        <w:left w:w="108" w:type="dxa"/>
        <w:bottom w:w="0" w:type="dxa"/>
        <w:right w:w="108"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41">
    <w:name w:val="Таблица простая 4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51">
    <w:name w:val="Таблица простая 51"/>
    <w:basedOn w:val="a1"/>
    <w:uiPriority w:val="99"/>
    <w:tblPr>
      <w:tblStyleRowBandSize w:val="1"/>
      <w:tblStyleColBandSize w:val="1"/>
      <w:tblInd w:w="0" w:type="dxa"/>
      <w:tblCellMar>
        <w:top w:w="0" w:type="dxa"/>
        <w:left w:w="108" w:type="dxa"/>
        <w:bottom w:w="0" w:type="dxa"/>
        <w:right w:w="108"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customStyle="1" w:styleId="-11">
    <w:name w:val="Таблица-сетка 1 светлая1"/>
    <w:basedOn w:val="a1"/>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108" w:type="dxa"/>
        <w:bottom w:w="0" w:type="dxa"/>
        <w:right w:w="108"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customStyle="1" w:styleId="-21">
    <w:name w:val="Таблица-сетка 2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31">
    <w:name w:val="Таблица-сетка 31"/>
    <w:basedOn w:val="a1"/>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1"/>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1"/>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1"/>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1"/>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1"/>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41">
    <w:name w:val="Таблица-сетка 41"/>
    <w:basedOn w:val="a1"/>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1"/>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1"/>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1"/>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1"/>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1"/>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customStyle="1" w:styleId="-51">
    <w:name w:val="Таблица-сетка 5 темная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customStyle="1" w:styleId="-61">
    <w:name w:val="Таблица-сетка 6 цветная1"/>
    <w:basedOn w:val="a1"/>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1"/>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1"/>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108" w:type="dxa"/>
        <w:bottom w:w="0" w:type="dxa"/>
        <w:right w:w="108"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1"/>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108" w:type="dxa"/>
        <w:bottom w:w="0" w:type="dxa"/>
        <w:right w:w="108"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customStyle="1" w:styleId="-71">
    <w:name w:val="Таблица-сетка 7 цветная1"/>
    <w:basedOn w:val="a1"/>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108" w:type="dxa"/>
        <w:bottom w:w="0" w:type="dxa"/>
        <w:right w:w="108" w:type="dxa"/>
      </w:tblCellMar>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108" w:type="dxa"/>
        <w:bottom w:w="0" w:type="dxa"/>
        <w:right w:w="108" w:type="dxa"/>
      </w:tblCellMar>
    </w:tblPr>
    <w:tblStylePr w:type="firstRow">
      <w:rPr>
        <w:rFonts w:ascii="Arial" w:hAnsi="Arial"/>
        <w:b/>
        <w:color w:val="A6BFDD" w:themeColor="accent1" w:themeTint="80" w:themeShade="95"/>
        <w:sz w:val="22"/>
      </w:rPr>
      <w:tblPr/>
      <w:tcPr>
        <w:tcBorders>
          <w:top w:val="none" w:sz="0" w:space="0" w:color="auto"/>
          <w:left w:val="none" w:sz="0" w:space="0" w:color="auto"/>
          <w:bottom w:val="single" w:sz="4" w:space="0" w:color="A6BFDD" w:themeColor="accent1" w:themeTint="80"/>
          <w:right w:val="none" w:sz="0" w:space="0" w:color="auto"/>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0" w:space="0" w:color="auto"/>
          <w:left w:val="none" w:sz="0" w:space="0" w:color="auto"/>
          <w:bottom w:val="none" w:sz="0" w:space="0" w:color="auto"/>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0" w:space="0" w:color="auto"/>
          <w:left w:val="single" w:sz="4" w:space="0" w:color="A6BFDD" w:themeColor="accent1" w:themeTint="80"/>
          <w:bottom w:val="none" w:sz="0" w:space="0" w:color="auto"/>
          <w:right w:val="none" w:sz="0" w:space="0" w:color="auto"/>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1"/>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108" w:type="dxa"/>
        <w:bottom w:w="0" w:type="dxa"/>
        <w:right w:w="108" w:type="dxa"/>
      </w:tblCellMar>
    </w:tblPr>
    <w:tblStylePr w:type="firstRow">
      <w:rPr>
        <w:rFonts w:ascii="Arial" w:hAnsi="Arial"/>
        <w:b/>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1"/>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108" w:type="dxa"/>
        <w:bottom w:w="0" w:type="dxa"/>
        <w:right w:w="108" w:type="dxa"/>
      </w:tblCellMar>
    </w:tblPr>
    <w:tblStylePr w:type="firstRow">
      <w:rPr>
        <w:rFonts w:ascii="Arial" w:hAnsi="Arial"/>
        <w:b/>
        <w:color w:val="9ABB59" w:themeColor="accent3" w:themeTint="FE" w:themeShade="95"/>
        <w:sz w:val="22"/>
      </w:rPr>
      <w:tblPr/>
      <w:tcPr>
        <w:tcBorders>
          <w:top w:val="none" w:sz="0" w:space="0" w:color="auto"/>
          <w:left w:val="none" w:sz="0" w:space="0" w:color="auto"/>
          <w:bottom w:val="single" w:sz="4" w:space="0" w:color="9ABB59" w:themeColor="accent3" w:themeTint="FE"/>
          <w:right w:val="none" w:sz="0" w:space="0" w:color="auto"/>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0" w:space="0" w:color="auto"/>
          <w:left w:val="none" w:sz="0" w:space="0" w:color="auto"/>
          <w:bottom w:val="none" w:sz="0" w:space="0" w:color="auto"/>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0" w:space="0" w:color="auto"/>
          <w:left w:val="single" w:sz="4" w:space="0" w:color="9ABB59" w:themeColor="accent3" w:themeTint="FE"/>
          <w:bottom w:val="none" w:sz="0" w:space="0" w:color="auto"/>
          <w:right w:val="none" w:sz="0" w:space="0" w:color="auto"/>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1"/>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108" w:type="dxa"/>
        <w:bottom w:w="0" w:type="dxa"/>
        <w:right w:w="108" w:type="dxa"/>
      </w:tblCellMar>
    </w:tblPr>
    <w:tblStylePr w:type="firstRow">
      <w:rPr>
        <w:rFonts w:ascii="Arial" w:hAnsi="Arial"/>
        <w:b/>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1"/>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108" w:type="dxa"/>
        <w:bottom w:w="0" w:type="dxa"/>
        <w:right w:w="108" w:type="dxa"/>
      </w:tblCellMar>
    </w:tblPr>
    <w:tblStylePr w:type="firstRow">
      <w:rPr>
        <w:rFonts w:ascii="Arial" w:hAnsi="Arial"/>
        <w:b/>
        <w:color w:val="266779" w:themeColor="accent5" w:themeShade="95"/>
        <w:sz w:val="22"/>
      </w:rPr>
      <w:tblPr/>
      <w:tcPr>
        <w:tcBorders>
          <w:top w:val="none" w:sz="0" w:space="0" w:color="auto"/>
          <w:left w:val="none" w:sz="0" w:space="0" w:color="auto"/>
          <w:bottom w:val="single" w:sz="4" w:space="0" w:color="99D0DE" w:themeColor="accent5" w:themeTint="90"/>
          <w:right w:val="none" w:sz="0" w:space="0" w:color="auto"/>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0" w:space="0" w:color="auto"/>
          <w:left w:val="none" w:sz="0" w:space="0" w:color="auto"/>
          <w:bottom w:val="none" w:sz="0" w:space="0" w:color="auto"/>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0" w:space="0" w:color="auto"/>
          <w:left w:val="single" w:sz="4" w:space="0" w:color="99D0DE" w:themeColor="accent5" w:themeTint="90"/>
          <w:bottom w:val="none" w:sz="0" w:space="0" w:color="auto"/>
          <w:right w:val="none" w:sz="0" w:space="0" w:color="auto"/>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1"/>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108" w:type="dxa"/>
        <w:bottom w:w="0" w:type="dxa"/>
        <w:right w:w="108" w:type="dxa"/>
      </w:tblCellMar>
    </w:tblPr>
    <w:tblStylePr w:type="firstRow">
      <w:rPr>
        <w:rFonts w:ascii="Arial" w:hAnsi="Arial"/>
        <w:b/>
        <w:color w:val="B15407" w:themeColor="accent6" w:themeShade="95"/>
        <w:sz w:val="22"/>
      </w:rPr>
      <w:tblPr/>
      <w:tcPr>
        <w:tcBorders>
          <w:top w:val="none" w:sz="0" w:space="0" w:color="auto"/>
          <w:left w:val="none" w:sz="0" w:space="0" w:color="auto"/>
          <w:bottom w:val="single" w:sz="4" w:space="0" w:color="FAC396" w:themeColor="accent6" w:themeTint="90"/>
          <w:right w:val="none" w:sz="0" w:space="0" w:color="auto"/>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0" w:space="0" w:color="auto"/>
          <w:left w:val="none" w:sz="0" w:space="0" w:color="auto"/>
          <w:bottom w:val="none" w:sz="0" w:space="0" w:color="auto"/>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0" w:space="0" w:color="auto"/>
          <w:left w:val="single" w:sz="4" w:space="0" w:color="FAC396" w:themeColor="accent6" w:themeTint="90"/>
          <w:bottom w:val="none" w:sz="0" w:space="0" w:color="auto"/>
          <w:right w:val="none" w:sz="0" w:space="0" w:color="auto"/>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customStyle="1" w:styleId="-110">
    <w:name w:val="Список-таблица 1 светлая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1"/>
    <w:uiPriority w:val="99"/>
    <w:tblPr>
      <w:tblStyleRowBandSize w:val="1"/>
      <w:tblStyleColBandSize w:val="1"/>
      <w:tblInd w:w="0" w:type="dxa"/>
      <w:tblCellMar>
        <w:top w:w="0" w:type="dxa"/>
        <w:left w:w="108" w:type="dxa"/>
        <w:bottom w:w="0" w:type="dxa"/>
        <w:right w:w="108"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customStyle="1" w:styleId="-210">
    <w:name w:val="Список-таблица 21"/>
    <w:basedOn w:val="a1"/>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1"/>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1"/>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1"/>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1"/>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1"/>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310">
    <w:name w:val="Список-таблица 3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1"/>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108" w:type="dxa"/>
        <w:bottom w:w="0" w:type="dxa"/>
        <w:right w:w="108"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1"/>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108" w:type="dxa"/>
        <w:bottom w:w="0" w:type="dxa"/>
        <w:right w:w="108"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1"/>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108" w:type="dxa"/>
        <w:bottom w:w="0" w:type="dxa"/>
        <w:right w:w="108"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1"/>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108" w:type="dxa"/>
        <w:bottom w:w="0" w:type="dxa"/>
        <w:right w:w="108"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1"/>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108" w:type="dxa"/>
        <w:bottom w:w="0" w:type="dxa"/>
        <w:right w:w="108"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customStyle="1" w:styleId="-410">
    <w:name w:val="Список-таблица 41"/>
    <w:basedOn w:val="a1"/>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108" w:type="dxa"/>
        <w:bottom w:w="0" w:type="dxa"/>
        <w:right w:w="108"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108" w:type="dxa"/>
        <w:bottom w:w="0" w:type="dxa"/>
        <w:right w:w="108"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1"/>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108" w:type="dxa"/>
        <w:bottom w:w="0" w:type="dxa"/>
        <w:right w:w="108"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1"/>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108" w:type="dxa"/>
        <w:bottom w:w="0" w:type="dxa"/>
        <w:right w:w="108"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1"/>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108" w:type="dxa"/>
        <w:bottom w:w="0" w:type="dxa"/>
        <w:right w:w="108"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1"/>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108" w:type="dxa"/>
        <w:bottom w:w="0" w:type="dxa"/>
        <w:right w:w="108"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1"/>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108" w:type="dxa"/>
        <w:bottom w:w="0" w:type="dxa"/>
        <w:right w:w="108"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customStyle="1" w:styleId="-510">
    <w:name w:val="Список-таблица 5 темная1"/>
    <w:basedOn w:val="a1"/>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1"/>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1"/>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1"/>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1"/>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1"/>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108" w:type="dxa"/>
        <w:bottom w:w="0" w:type="dxa"/>
        <w:right w:w="108"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customStyle="1" w:styleId="-610">
    <w:name w:val="Список-таблица 6 цветная1"/>
    <w:basedOn w:val="a1"/>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108" w:type="dxa"/>
        <w:bottom w:w="0" w:type="dxa"/>
        <w:right w:w="108"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1"/>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108" w:type="dxa"/>
        <w:bottom w:w="0" w:type="dxa"/>
        <w:right w:w="108"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1"/>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108" w:type="dxa"/>
        <w:bottom w:w="0" w:type="dxa"/>
        <w:right w:w="108"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1"/>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108" w:type="dxa"/>
        <w:bottom w:w="0" w:type="dxa"/>
        <w:right w:w="108"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1"/>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108" w:type="dxa"/>
        <w:bottom w:w="0" w:type="dxa"/>
        <w:right w:w="108"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1"/>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108" w:type="dxa"/>
        <w:bottom w:w="0" w:type="dxa"/>
        <w:right w:w="108"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710">
    <w:name w:val="Список-таблица 7 цветная1"/>
    <w:basedOn w:val="a1"/>
    <w:uiPriority w:val="99"/>
    <w:tblPr>
      <w:tblStyleRowBandSize w:val="1"/>
      <w:tblStyleColBandSize w:val="1"/>
      <w:tblInd w:w="0" w:type="dxa"/>
      <w:tblBorders>
        <w:right w:val="single" w:sz="4" w:space="0" w:color="7F7F7F" w:themeColor="text1" w:themeTint="80"/>
      </w:tblBorders>
      <w:tblCellMar>
        <w:top w:w="0" w:type="dxa"/>
        <w:left w:w="108" w:type="dxa"/>
        <w:bottom w:w="0" w:type="dxa"/>
        <w:right w:w="108" w:type="dxa"/>
      </w:tblCellMar>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tblPr>
      <w:tblStyleRowBandSize w:val="1"/>
      <w:tblStyleColBandSize w:val="1"/>
      <w:tblInd w:w="0" w:type="dxa"/>
      <w:tblBorders>
        <w:right w:val="single" w:sz="4" w:space="0" w:color="4F81BD" w:themeColor="accent1"/>
      </w:tblBorders>
      <w:tblCellMar>
        <w:top w:w="0" w:type="dxa"/>
        <w:left w:w="108" w:type="dxa"/>
        <w:bottom w:w="0" w:type="dxa"/>
        <w:right w:w="108" w:type="dxa"/>
      </w:tblCellMar>
    </w:tblPr>
    <w:tblStylePr w:type="firstRow">
      <w:rPr>
        <w:rFonts w:ascii="Arial" w:hAnsi="Arial"/>
        <w:i/>
        <w:color w:val="2A4A71" w:themeColor="accent1" w:themeShade="95"/>
        <w:sz w:val="22"/>
      </w:rPr>
      <w:tblPr/>
      <w:tcPr>
        <w:tcBorders>
          <w:top w:val="none" w:sz="0" w:space="0" w:color="auto"/>
          <w:left w:val="none" w:sz="0" w:space="0" w:color="auto"/>
          <w:bottom w:val="single" w:sz="4" w:space="0" w:color="4F81BD" w:themeColor="accent1"/>
          <w:right w:val="none" w:sz="0" w:space="0" w:color="auto"/>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0" w:space="0" w:color="auto"/>
          <w:left w:val="none" w:sz="0" w:space="0" w:color="auto"/>
          <w:bottom w:val="none" w:sz="0" w:space="0" w:color="auto"/>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0" w:space="0" w:color="auto"/>
          <w:left w:val="single" w:sz="4" w:space="0" w:color="4F81BD" w:themeColor="accent1"/>
          <w:bottom w:val="none" w:sz="0" w:space="0" w:color="auto"/>
          <w:right w:val="none" w:sz="0" w:space="0" w:color="auto"/>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1"/>
    <w:uiPriority w:val="99"/>
    <w:tblPr>
      <w:tblStyleRowBandSize w:val="1"/>
      <w:tblStyleColBandSize w:val="1"/>
      <w:tblInd w:w="0" w:type="dxa"/>
      <w:tblBorders>
        <w:right w:val="single" w:sz="4" w:space="0" w:color="D99695" w:themeColor="accent2" w:themeTint="97"/>
      </w:tblBorders>
      <w:tblCellMar>
        <w:top w:w="0" w:type="dxa"/>
        <w:left w:w="108" w:type="dxa"/>
        <w:bottom w:w="0" w:type="dxa"/>
        <w:right w:w="108" w:type="dxa"/>
      </w:tblCellMar>
    </w:tblPr>
    <w:tblStylePr w:type="firstRow">
      <w:rPr>
        <w:rFonts w:ascii="Arial" w:hAnsi="Arial"/>
        <w:i/>
        <w:color w:val="D99695" w:themeColor="accent2" w:themeTint="97" w:themeShade="95"/>
        <w:sz w:val="22"/>
      </w:rPr>
      <w:tblPr/>
      <w:tcPr>
        <w:tcBorders>
          <w:top w:val="none" w:sz="0" w:space="0" w:color="auto"/>
          <w:left w:val="none" w:sz="0" w:space="0" w:color="auto"/>
          <w:bottom w:val="single" w:sz="4" w:space="0" w:color="D99695" w:themeColor="accent2" w:themeTint="97"/>
          <w:right w:val="none" w:sz="0" w:space="0" w:color="auto"/>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0" w:space="0" w:color="auto"/>
          <w:left w:val="none" w:sz="0" w:space="0" w:color="auto"/>
          <w:bottom w:val="none" w:sz="0" w:space="0" w:color="auto"/>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0" w:space="0" w:color="auto"/>
          <w:left w:val="single" w:sz="4" w:space="0" w:color="D99695" w:themeColor="accent2" w:themeTint="97"/>
          <w:bottom w:val="none" w:sz="0" w:space="0" w:color="auto"/>
          <w:right w:val="none" w:sz="0" w:space="0" w:color="auto"/>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1"/>
    <w:uiPriority w:val="99"/>
    <w:tblPr>
      <w:tblStyleRowBandSize w:val="1"/>
      <w:tblStyleColBandSize w:val="1"/>
      <w:tblInd w:w="0" w:type="dxa"/>
      <w:tblBorders>
        <w:right w:val="single" w:sz="4" w:space="0" w:color="C3D69B" w:themeColor="accent3" w:themeTint="98"/>
      </w:tblBorders>
      <w:tblCellMar>
        <w:top w:w="0" w:type="dxa"/>
        <w:left w:w="108" w:type="dxa"/>
        <w:bottom w:w="0" w:type="dxa"/>
        <w:right w:w="108" w:type="dxa"/>
      </w:tblCellMar>
    </w:tblPr>
    <w:tblStylePr w:type="firstRow">
      <w:rPr>
        <w:rFonts w:ascii="Arial" w:hAnsi="Arial"/>
        <w:i/>
        <w:color w:val="C3D69B" w:themeColor="accent3" w:themeTint="98" w:themeShade="95"/>
        <w:sz w:val="22"/>
      </w:rPr>
      <w:tblPr/>
      <w:tcPr>
        <w:tcBorders>
          <w:top w:val="none" w:sz="0" w:space="0" w:color="auto"/>
          <w:left w:val="none" w:sz="0" w:space="0" w:color="auto"/>
          <w:bottom w:val="single" w:sz="4" w:space="0" w:color="C3D69B" w:themeColor="accent3" w:themeTint="98"/>
          <w:right w:val="none" w:sz="0" w:space="0" w:color="auto"/>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0" w:space="0" w:color="auto"/>
          <w:left w:val="none" w:sz="0" w:space="0" w:color="auto"/>
          <w:bottom w:val="none" w:sz="0" w:space="0" w:color="auto"/>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0" w:space="0" w:color="auto"/>
          <w:left w:val="single" w:sz="4" w:space="0" w:color="C3D69B" w:themeColor="accent3" w:themeTint="98"/>
          <w:bottom w:val="none" w:sz="0" w:space="0" w:color="auto"/>
          <w:right w:val="none" w:sz="0" w:space="0" w:color="auto"/>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1"/>
    <w:uiPriority w:val="99"/>
    <w:tblPr>
      <w:tblStyleRowBandSize w:val="1"/>
      <w:tblStyleColBandSize w:val="1"/>
      <w:tblInd w:w="0" w:type="dxa"/>
      <w:tblBorders>
        <w:right w:val="single" w:sz="4" w:space="0" w:color="B2A1C6" w:themeColor="accent4" w:themeTint="9A"/>
      </w:tblBorders>
      <w:tblCellMar>
        <w:top w:w="0" w:type="dxa"/>
        <w:left w:w="108" w:type="dxa"/>
        <w:bottom w:w="0" w:type="dxa"/>
        <w:right w:w="108" w:type="dxa"/>
      </w:tblCellMar>
    </w:tblPr>
    <w:tblStylePr w:type="firstRow">
      <w:rPr>
        <w:rFonts w:ascii="Arial" w:hAnsi="Arial"/>
        <w:i/>
        <w:color w:val="B2A1C6" w:themeColor="accent4" w:themeTint="9A" w:themeShade="95"/>
        <w:sz w:val="22"/>
      </w:rPr>
      <w:tblPr/>
      <w:tcPr>
        <w:tcBorders>
          <w:top w:val="none" w:sz="0" w:space="0" w:color="auto"/>
          <w:left w:val="none" w:sz="0" w:space="0" w:color="auto"/>
          <w:bottom w:val="single" w:sz="4" w:space="0" w:color="B2A1C6" w:themeColor="accent4" w:themeTint="9A"/>
          <w:right w:val="none" w:sz="0" w:space="0" w:color="auto"/>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0" w:space="0" w:color="auto"/>
          <w:left w:val="none" w:sz="0" w:space="0" w:color="auto"/>
          <w:bottom w:val="none" w:sz="0" w:space="0" w:color="auto"/>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0" w:space="0" w:color="auto"/>
          <w:left w:val="single" w:sz="4" w:space="0" w:color="B2A1C6" w:themeColor="accent4" w:themeTint="9A"/>
          <w:bottom w:val="none" w:sz="0" w:space="0" w:color="auto"/>
          <w:right w:val="none" w:sz="0" w:space="0" w:color="auto"/>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1"/>
    <w:uiPriority w:val="99"/>
    <w:tblPr>
      <w:tblStyleRowBandSize w:val="1"/>
      <w:tblStyleColBandSize w:val="1"/>
      <w:tblInd w:w="0" w:type="dxa"/>
      <w:tblBorders>
        <w:right w:val="single" w:sz="4" w:space="0" w:color="92CCDC" w:themeColor="accent5" w:themeTint="9A"/>
      </w:tblBorders>
      <w:tblCellMar>
        <w:top w:w="0" w:type="dxa"/>
        <w:left w:w="108" w:type="dxa"/>
        <w:bottom w:w="0" w:type="dxa"/>
        <w:right w:w="108" w:type="dxa"/>
      </w:tblCellMar>
    </w:tblPr>
    <w:tblStylePr w:type="firstRow">
      <w:rPr>
        <w:rFonts w:ascii="Arial" w:hAnsi="Arial"/>
        <w:i/>
        <w:color w:val="92CCDC" w:themeColor="accent5" w:themeTint="9A" w:themeShade="95"/>
        <w:sz w:val="22"/>
      </w:rPr>
      <w:tblPr/>
      <w:tcPr>
        <w:tcBorders>
          <w:top w:val="none" w:sz="0" w:space="0" w:color="auto"/>
          <w:left w:val="none" w:sz="0" w:space="0" w:color="auto"/>
          <w:bottom w:val="single" w:sz="4" w:space="0" w:color="92CCDC" w:themeColor="accent5" w:themeTint="9A"/>
          <w:right w:val="none" w:sz="0" w:space="0" w:color="auto"/>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0" w:space="0" w:color="auto"/>
          <w:left w:val="none" w:sz="0" w:space="0" w:color="auto"/>
          <w:bottom w:val="none" w:sz="0" w:space="0" w:color="auto"/>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0" w:space="0" w:color="auto"/>
          <w:left w:val="single" w:sz="4" w:space="0" w:color="92CCDC" w:themeColor="accent5" w:themeTint="9A"/>
          <w:bottom w:val="none" w:sz="0" w:space="0" w:color="auto"/>
          <w:right w:val="none" w:sz="0" w:space="0" w:color="auto"/>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1"/>
    <w:uiPriority w:val="99"/>
    <w:tblPr>
      <w:tblStyleRowBandSize w:val="1"/>
      <w:tblStyleColBandSize w:val="1"/>
      <w:tblInd w:w="0" w:type="dxa"/>
      <w:tblBorders>
        <w:right w:val="single" w:sz="4" w:space="0" w:color="FAC090" w:themeColor="accent6" w:themeTint="98"/>
      </w:tblBorders>
      <w:tblCellMar>
        <w:top w:w="0" w:type="dxa"/>
        <w:left w:w="108" w:type="dxa"/>
        <w:bottom w:w="0" w:type="dxa"/>
        <w:right w:w="108" w:type="dxa"/>
      </w:tblCellMar>
    </w:tblPr>
    <w:tblStylePr w:type="firstRow">
      <w:rPr>
        <w:rFonts w:ascii="Arial" w:hAnsi="Arial"/>
        <w:i/>
        <w:color w:val="FAC090" w:themeColor="accent6" w:themeTint="98" w:themeShade="95"/>
        <w:sz w:val="22"/>
      </w:rPr>
      <w:tblPr/>
      <w:tcPr>
        <w:tcBorders>
          <w:top w:val="none" w:sz="0" w:space="0" w:color="auto"/>
          <w:left w:val="none" w:sz="0" w:space="0" w:color="auto"/>
          <w:bottom w:val="single" w:sz="4" w:space="0" w:color="FAC090" w:themeColor="accent6" w:themeTint="98"/>
          <w:right w:val="none" w:sz="0" w:space="0" w:color="auto"/>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0" w:space="0" w:color="auto"/>
          <w:left w:val="none" w:sz="0" w:space="0" w:color="auto"/>
          <w:bottom w:val="none" w:sz="0" w:space="0" w:color="auto"/>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0" w:space="0" w:color="auto"/>
          <w:left w:val="single" w:sz="4" w:space="0" w:color="FAC090" w:themeColor="accent6" w:themeTint="98"/>
          <w:bottom w:val="none" w:sz="0" w:space="0" w:color="auto"/>
          <w:right w:val="none" w:sz="0" w:space="0" w:color="auto"/>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1"/>
    <w:uiPriority w:val="99"/>
    <w:rPr>
      <w:color w:val="404040"/>
    </w:rPr>
    <w:tblPr>
      <w:tblStyleRowBandSize w:val="1"/>
      <w:tblStyleColBandSize w:val="1"/>
      <w:tblInd w:w="0" w:type="dxa"/>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1"/>
    <w:uiPriority w:val="99"/>
    <w:rPr>
      <w:color w:val="404040"/>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108" w:type="dxa"/>
        <w:bottom w:w="0" w:type="dxa"/>
        <w:right w:w="108"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rPr>
      <w:color w:val="404040"/>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108" w:type="dxa"/>
        <w:bottom w:w="0" w:type="dxa"/>
        <w:right w:w="108"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1"/>
    <w:uiPriority w:val="99"/>
    <w:rPr>
      <w:color w:val="404040"/>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108" w:type="dxa"/>
        <w:bottom w:w="0" w:type="dxa"/>
        <w:right w:w="108"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1"/>
    <w:uiPriority w:val="99"/>
    <w:rPr>
      <w:color w:val="404040"/>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108" w:type="dxa"/>
        <w:bottom w:w="0" w:type="dxa"/>
        <w:right w:w="108"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1"/>
    <w:uiPriority w:val="99"/>
    <w:rPr>
      <w:color w:val="404040"/>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108" w:type="dxa"/>
        <w:bottom w:w="0" w:type="dxa"/>
        <w:right w:w="108"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1"/>
    <w:uiPriority w:val="99"/>
    <w:rPr>
      <w:color w:val="404040"/>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108" w:type="dxa"/>
        <w:bottom w:w="0" w:type="dxa"/>
        <w:right w:w="108"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1"/>
    <w:uiPriority w:val="99"/>
    <w:rPr>
      <w:color w:val="404040"/>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108" w:type="dxa"/>
        <w:bottom w:w="0" w:type="dxa"/>
        <w:right w:w="108"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1"/>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1"/>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1"/>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1"/>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1"/>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1"/>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108" w:type="dxa"/>
        <w:bottom w:w="0" w:type="dxa"/>
        <w:right w:w="108"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paragraph" w:styleId="ab">
    <w:name w:val="footnote text"/>
    <w:basedOn w:val="a"/>
    <w:link w:val="ac"/>
    <w:uiPriority w:val="99"/>
    <w:semiHidden/>
    <w:unhideWhenUsed/>
    <w:pPr>
      <w:spacing w:after="40" w:line="240" w:lineRule="auto"/>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pPr>
      <w:spacing w:after="0" w:line="240" w:lineRule="auto"/>
    </w:pPr>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3">
    <w:name w:val="toc 1"/>
    <w:basedOn w:val="a"/>
    <w:next w:val="a"/>
    <w:uiPriority w:val="39"/>
    <w:unhideWhenUsed/>
    <w:pPr>
      <w:spacing w:after="57"/>
    </w:pPr>
  </w:style>
  <w:style w:type="paragraph" w:styleId="23">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pPr>
      <w:spacing w:after="0"/>
    </w:pPr>
  </w:style>
  <w:style w:type="character" w:customStyle="1" w:styleId="af3">
    <w:name w:val="Верхний колонтитул Знак"/>
    <w:uiPriority w:val="99"/>
    <w:qFormat/>
    <w:rPr>
      <w:rFonts w:cs="Times New Roman"/>
      <w:lang w:val="uk-UA"/>
    </w:rPr>
  </w:style>
  <w:style w:type="character" w:customStyle="1" w:styleId="af4">
    <w:name w:val="Нижний колонтитул Знак"/>
    <w:uiPriority w:val="99"/>
    <w:qFormat/>
    <w:rPr>
      <w:rFonts w:cs="Times New Roman"/>
      <w:lang w:val="uk-UA"/>
    </w:rPr>
  </w:style>
  <w:style w:type="character" w:customStyle="1" w:styleId="af5">
    <w:name w:val="Текст выноски Знак"/>
    <w:uiPriority w:val="99"/>
    <w:semiHidden/>
    <w:qFormat/>
    <w:rPr>
      <w:rFonts w:ascii="Tahoma" w:hAnsi="Tahoma" w:cs="Times New Roman"/>
      <w:sz w:val="16"/>
      <w:lang w:val="uk-UA"/>
    </w:rPr>
  </w:style>
  <w:style w:type="character" w:customStyle="1" w:styleId="af6">
    <w:name w:val="Гіперпосилання"/>
    <w:uiPriority w:val="99"/>
    <w:semiHidden/>
    <w:rPr>
      <w:rFonts w:cs="Times New Roman"/>
      <w:color w:val="0000FF"/>
      <w:u w:val="single"/>
    </w:rPr>
  </w:style>
  <w:style w:type="character" w:customStyle="1" w:styleId="rvts13">
    <w:name w:val="rvts13"/>
    <w:qFormat/>
  </w:style>
  <w:style w:type="character" w:customStyle="1" w:styleId="ListLabel1">
    <w:name w:val="ListLabel 1"/>
    <w:qFormat/>
    <w:rPr>
      <w:rFonts w:eastAsia="Times New Roman"/>
    </w:rPr>
  </w:style>
  <w:style w:type="character" w:customStyle="1" w:styleId="ListLabel2">
    <w:name w:val="ListLabel 2"/>
    <w:qFormat/>
    <w:rPr>
      <w:rFonts w:eastAsia="Times New Roman"/>
    </w:rPr>
  </w:style>
  <w:style w:type="character" w:customStyle="1" w:styleId="ListLabel3">
    <w:name w:val="ListLabel 3"/>
    <w:qFormat/>
    <w:rPr>
      <w:rFonts w:ascii="Times New Roman" w:eastAsia="Calibri" w:hAnsi="Times New Roman" w:cs="Times New Roman"/>
      <w:sz w:val="28"/>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Times New Roman"/>
      <w:b/>
      <w:sz w:val="28"/>
    </w:rPr>
  </w:style>
  <w:style w:type="character" w:customStyle="1" w:styleId="ListLabel8">
    <w:name w:val="ListLabel 8"/>
    <w:qFormat/>
    <w:rPr>
      <w:rFonts w:cs="Symbol"/>
    </w:rPr>
  </w:style>
  <w:style w:type="character" w:customStyle="1" w:styleId="ListLabel9">
    <w:name w:val="ListLabel 9"/>
    <w:qFormat/>
    <w:rPr>
      <w:rFonts w:cs="Times New Roman"/>
    </w:rPr>
  </w:style>
  <w:style w:type="character" w:customStyle="1" w:styleId="ListLabel10">
    <w:name w:val="ListLabel 10"/>
    <w:qFormat/>
    <w:rPr>
      <w:rFonts w:cs="Times New Roman"/>
    </w:rPr>
  </w:style>
  <w:style w:type="character" w:customStyle="1" w:styleId="ListLabel11">
    <w:name w:val="ListLabel 11"/>
    <w:qFormat/>
    <w:rPr>
      <w:rFonts w:cs="Times New Roman"/>
    </w:rPr>
  </w:style>
  <w:style w:type="character" w:customStyle="1" w:styleId="ListLabel12">
    <w:name w:val="ListLabel 12"/>
    <w:qFormat/>
    <w:rPr>
      <w:rFonts w:cs="Times New Roman"/>
    </w:rPr>
  </w:style>
  <w:style w:type="character" w:customStyle="1" w:styleId="ListLabel13">
    <w:name w:val="ListLabel 13"/>
    <w:qFormat/>
    <w:rPr>
      <w:rFonts w:cs="Times New Roman"/>
    </w:rPr>
  </w:style>
  <w:style w:type="character" w:customStyle="1" w:styleId="ListLabel14">
    <w:name w:val="ListLabel 14"/>
    <w:qFormat/>
    <w:rPr>
      <w:rFonts w:cs="Times New Roman"/>
    </w:rPr>
  </w:style>
  <w:style w:type="character" w:customStyle="1" w:styleId="ListLabel15">
    <w:name w:val="ListLabel 15"/>
    <w:qFormat/>
    <w:rPr>
      <w:rFonts w:cs="Times New Roman"/>
    </w:rPr>
  </w:style>
  <w:style w:type="character" w:customStyle="1" w:styleId="ListLabel16">
    <w:name w:val="ListLabel 16"/>
    <w:qFormat/>
    <w:rPr>
      <w:rFonts w:ascii="Times New Roman" w:hAnsi="Times New Roman" w:cs="Times New Roman"/>
      <w:sz w:val="28"/>
    </w:rPr>
  </w:style>
  <w:style w:type="character" w:customStyle="1" w:styleId="ListLabel17">
    <w:name w:val="ListLabel 17"/>
    <w:qFormat/>
    <w:rPr>
      <w:rFonts w:cs="Courier New"/>
    </w:rPr>
  </w:style>
  <w:style w:type="character" w:customStyle="1" w:styleId="ListLabel18">
    <w:name w:val="ListLabel 18"/>
    <w:qFormat/>
    <w:rPr>
      <w:rFonts w:cs="Wingdings"/>
    </w:rPr>
  </w:style>
  <w:style w:type="character" w:customStyle="1" w:styleId="ListLabel19">
    <w:name w:val="ListLabel 19"/>
    <w:qFormat/>
    <w:rPr>
      <w:rFonts w:cs="Symbol"/>
    </w:rPr>
  </w:style>
  <w:style w:type="character" w:customStyle="1" w:styleId="ListLabel20">
    <w:name w:val="ListLabel 20"/>
    <w:qFormat/>
    <w:rPr>
      <w:rFonts w:cs="Courier New"/>
    </w:rPr>
  </w:style>
  <w:style w:type="character" w:customStyle="1" w:styleId="ListLabel21">
    <w:name w:val="ListLabel 21"/>
    <w:qFormat/>
    <w:rPr>
      <w:rFonts w:cs="Wingdings"/>
    </w:rPr>
  </w:style>
  <w:style w:type="character" w:customStyle="1" w:styleId="ListLabel22">
    <w:name w:val="ListLabel 22"/>
    <w:qFormat/>
    <w:rPr>
      <w:rFonts w:cs="Symbol"/>
    </w:rPr>
  </w:style>
  <w:style w:type="character" w:customStyle="1" w:styleId="ListLabel23">
    <w:name w:val="ListLabel 23"/>
    <w:qFormat/>
    <w:rPr>
      <w:rFonts w:cs="Courier New"/>
    </w:rPr>
  </w:style>
  <w:style w:type="character" w:customStyle="1" w:styleId="ListLabel24">
    <w:name w:val="ListLabel 24"/>
    <w:qFormat/>
    <w:rPr>
      <w:rFonts w:cs="Wingdings"/>
    </w:rPr>
  </w:style>
  <w:style w:type="paragraph" w:customStyle="1" w:styleId="af7">
    <w:name w:val="Заголовок"/>
    <w:basedOn w:val="a"/>
    <w:next w:val="af8"/>
    <w:qFormat/>
    <w:pPr>
      <w:keepNext/>
      <w:spacing w:before="240" w:after="120"/>
    </w:pPr>
    <w:rPr>
      <w:rFonts w:ascii="Liberation Sans" w:eastAsia="Microsoft YaHei" w:hAnsi="Liberation Sans" w:cs="Arial"/>
      <w:sz w:val="28"/>
      <w:szCs w:val="28"/>
    </w:rPr>
  </w:style>
  <w:style w:type="paragraph" w:styleId="af8">
    <w:name w:val="Body Text"/>
    <w:basedOn w:val="a"/>
    <w:pPr>
      <w:spacing w:after="140" w:line="288" w:lineRule="auto"/>
    </w:pPr>
  </w:style>
  <w:style w:type="paragraph" w:styleId="af9">
    <w:name w:val="List"/>
    <w:basedOn w:val="af8"/>
    <w:rPr>
      <w:rFonts w:cs="Arial"/>
    </w:rPr>
  </w:style>
  <w:style w:type="paragraph" w:styleId="afa">
    <w:name w:val="caption"/>
    <w:basedOn w:val="a"/>
    <w:qFormat/>
    <w:pPr>
      <w:suppressLineNumbers/>
      <w:spacing w:before="120" w:after="120"/>
    </w:pPr>
    <w:rPr>
      <w:rFonts w:cs="Arial"/>
      <w:i/>
      <w:iCs/>
      <w:sz w:val="24"/>
      <w:szCs w:val="24"/>
    </w:rPr>
  </w:style>
  <w:style w:type="paragraph" w:customStyle="1" w:styleId="afb">
    <w:name w:val="Покажчик"/>
    <w:basedOn w:val="a"/>
    <w:qFormat/>
    <w:pPr>
      <w:suppressLineNumbers/>
    </w:pPr>
    <w:rPr>
      <w:rFonts w:cs="Arial"/>
    </w:rPr>
  </w:style>
  <w:style w:type="paragraph" w:styleId="a9">
    <w:name w:val="header"/>
    <w:basedOn w:val="a"/>
    <w:link w:val="11"/>
    <w:uiPriority w:val="99"/>
    <w:pPr>
      <w:tabs>
        <w:tab w:val="center" w:pos="4677"/>
        <w:tab w:val="right" w:pos="9355"/>
      </w:tabs>
      <w:spacing w:after="0" w:line="240" w:lineRule="auto"/>
    </w:pPr>
    <w:rPr>
      <w:sz w:val="20"/>
      <w:szCs w:val="20"/>
      <w:lang w:eastAsia="ru-RU"/>
    </w:rPr>
  </w:style>
  <w:style w:type="paragraph" w:styleId="aa">
    <w:name w:val="footer"/>
    <w:basedOn w:val="a"/>
    <w:link w:val="12"/>
    <w:uiPriority w:val="99"/>
    <w:pPr>
      <w:tabs>
        <w:tab w:val="center" w:pos="4677"/>
        <w:tab w:val="right" w:pos="9355"/>
      </w:tabs>
      <w:spacing w:after="0" w:line="240" w:lineRule="auto"/>
    </w:pPr>
    <w:rPr>
      <w:sz w:val="20"/>
      <w:szCs w:val="20"/>
      <w:lang w:eastAsia="ru-RU"/>
    </w:rPr>
  </w:style>
  <w:style w:type="paragraph" w:styleId="afc">
    <w:name w:val="Balloon Text"/>
    <w:basedOn w:val="a"/>
    <w:uiPriority w:val="99"/>
    <w:semiHidden/>
    <w:qFormat/>
    <w:pPr>
      <w:spacing w:after="0" w:line="240" w:lineRule="auto"/>
    </w:pPr>
    <w:rPr>
      <w:rFonts w:ascii="Tahoma" w:hAnsi="Tahoma"/>
      <w:sz w:val="16"/>
      <w:szCs w:val="16"/>
      <w:lang w:eastAsia="ru-RU"/>
    </w:rPr>
  </w:style>
  <w:style w:type="paragraph" w:styleId="afd">
    <w:name w:val="List Paragraph"/>
    <w:basedOn w:val="a"/>
    <w:uiPriority w:val="99"/>
    <w:qFormat/>
    <w:pPr>
      <w:ind w:left="720"/>
      <w:contextualSpacing/>
    </w:pPr>
  </w:style>
  <w:style w:type="paragraph" w:customStyle="1" w:styleId="rvps2">
    <w:name w:val="rvps2"/>
    <w:basedOn w:val="a"/>
    <w:qFormat/>
    <w:pPr>
      <w:spacing w:beforeAutospacing="1" w:afterAutospacing="1" w:line="240" w:lineRule="auto"/>
    </w:pPr>
    <w:rPr>
      <w:rFonts w:ascii="Times New Roman" w:eastAsia="Times New Roman" w:hAnsi="Times New Roman"/>
      <w:sz w:val="24"/>
      <w:szCs w:val="24"/>
      <w:lang w:val="ru-RU" w:eastAsia="ru-RU"/>
    </w:rPr>
  </w:style>
  <w:style w:type="table" w:styleId="afe">
    <w:name w:val="Table Grid"/>
    <w:basedOn w:val="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f">
    <w:name w:val="No Spacing"/>
    <w:basedOn w:val="a"/>
    <w:link w:val="aff0"/>
    <w:uiPriority w:val="1"/>
    <w:qFormat/>
    <w:pPr>
      <w:spacing w:before="100" w:beforeAutospacing="1" w:after="100" w:afterAutospacing="1" w:line="240" w:lineRule="auto"/>
    </w:pPr>
    <w:rPr>
      <w:rFonts w:ascii="Times New Roman" w:eastAsia="Times New Roman" w:hAnsi="Times New Roman"/>
      <w:color w:val="auto"/>
      <w:sz w:val="24"/>
      <w:szCs w:val="24"/>
      <w:lang w:val="ru-RU" w:eastAsia="ru-RU"/>
    </w:rPr>
  </w:style>
  <w:style w:type="paragraph" w:styleId="aff1">
    <w:name w:val="Normal (Web)"/>
    <w:aliases w:val="Обычный (веб) Знак1,Обычный (веб) Знак1 Знак2,Обычный (веб) Знак Знак Знак1 Знак1,Обычный (веб) Знак Знак1 Знак1,Обычный (веб) Знак Знак Знак Знак Знак1,Обычный (веб) Знак Знак Знак Знак2 Знак1,Обычный (веб) Знак Знак Знак1,Обычный (Web)"/>
    <w:basedOn w:val="a"/>
    <w:link w:val="aff2"/>
    <w:unhideWhenUsed/>
    <w:pPr>
      <w:spacing w:before="100" w:beforeAutospacing="1" w:after="100" w:afterAutospacing="1" w:line="240" w:lineRule="auto"/>
    </w:pPr>
    <w:rPr>
      <w:rFonts w:ascii="Times New Roman" w:eastAsia="Times New Roman" w:hAnsi="Times New Roman"/>
      <w:color w:val="auto"/>
      <w:sz w:val="24"/>
      <w:szCs w:val="24"/>
      <w:lang w:val="ru-RU" w:eastAsia="ru-RU"/>
    </w:rPr>
  </w:style>
  <w:style w:type="character" w:styleId="aff3">
    <w:name w:val="Hyperlink"/>
    <w:basedOn w:val="a0"/>
    <w:uiPriority w:val="99"/>
    <w:unhideWhenUsed/>
    <w:rPr>
      <w:color w:val="0000FF"/>
      <w:u w:val="single"/>
    </w:rPr>
  </w:style>
  <w:style w:type="character" w:customStyle="1" w:styleId="aff0">
    <w:name w:val="Без интервала Знак"/>
    <w:link w:val="aff"/>
    <w:uiPriority w:val="1"/>
    <w:rPr>
      <w:rFonts w:ascii="Times New Roman" w:eastAsia="Times New Roman" w:hAnsi="Times New Roman"/>
      <w:sz w:val="24"/>
      <w:szCs w:val="24"/>
    </w:rPr>
  </w:style>
  <w:style w:type="character" w:customStyle="1" w:styleId="aff2">
    <w:name w:val="Обычный (веб) Знак"/>
    <w:aliases w:val="Обычный (веб) Знак1 Знак,Обычный (веб) Знак1 Знак2 Знак,Обычный (веб) Знак Знак Знак1 Знак1 Знак,Обычный (веб) Знак Знак1 Знак1 Знак,Обычный (веб) Знак Знак Знак Знак Знак1 Знак,Обычный (веб) Знак Знак Знак Знак2 Знак1 Знак"/>
    <w:link w:val="aff1"/>
    <w:rPr>
      <w:rFonts w:ascii="Times New Roman" w:eastAsia="Times New Roman" w:hAnsi="Times New Roman"/>
      <w:sz w:val="24"/>
      <w:szCs w:val="24"/>
    </w:rPr>
  </w:style>
  <w:style w:type="character" w:customStyle="1" w:styleId="aff4">
    <w:name w:val="Осн.текст Знак"/>
    <w:basedOn w:val="a0"/>
    <w:link w:val="aff5"/>
    <w:rPr>
      <w:rFonts w:ascii="Times New Roman" w:eastAsia="Courier New" w:hAnsi="Times New Roman"/>
      <w:color w:val="000000"/>
      <w:sz w:val="28"/>
      <w:szCs w:val="28"/>
      <w:lang w:val="uk-UA" w:eastAsia="uk-UA" w:bidi="uk-UA"/>
    </w:rPr>
  </w:style>
  <w:style w:type="paragraph" w:customStyle="1" w:styleId="aff5">
    <w:name w:val="Осн.текст"/>
    <w:basedOn w:val="a"/>
    <w:link w:val="aff4"/>
    <w:qFormat/>
    <w:pPr>
      <w:widowControl w:val="0"/>
      <w:spacing w:after="0" w:line="240" w:lineRule="auto"/>
      <w:ind w:firstLine="708"/>
      <w:jc w:val="both"/>
    </w:pPr>
    <w:rPr>
      <w:rFonts w:ascii="Times New Roman" w:eastAsia="Courier New" w:hAnsi="Times New Roman"/>
      <w:color w:val="000000"/>
      <w:sz w:val="28"/>
      <w:szCs w:val="28"/>
      <w:lang w:eastAsia="uk-UA" w:bidi="uk-UA"/>
    </w:rPr>
  </w:style>
  <w:style w:type="paragraph" w:styleId="24">
    <w:name w:val="Body Text 2"/>
    <w:basedOn w:val="a"/>
    <w:link w:val="25"/>
    <w:uiPriority w:val="99"/>
    <w:semiHidden/>
    <w:unhideWhenUsed/>
    <w:rsid w:val="00BA3886"/>
    <w:pPr>
      <w:spacing w:after="120" w:line="480" w:lineRule="auto"/>
    </w:pPr>
  </w:style>
  <w:style w:type="character" w:customStyle="1" w:styleId="25">
    <w:name w:val="Основной текст 2 Знак"/>
    <w:basedOn w:val="a0"/>
    <w:link w:val="24"/>
    <w:uiPriority w:val="99"/>
    <w:semiHidden/>
    <w:rsid w:val="00BA3886"/>
    <w:rPr>
      <w:color w:val="00000A"/>
      <w:sz w:val="22"/>
      <w:szCs w:val="22"/>
      <w:lang w:val="uk-UA" w:eastAsia="en-US"/>
    </w:rPr>
  </w:style>
  <w:style w:type="character" w:customStyle="1" w:styleId="rvts46">
    <w:name w:val="rvts46"/>
    <w:basedOn w:val="a0"/>
    <w:rsid w:val="0010391F"/>
  </w:style>
  <w:style w:type="paragraph" w:customStyle="1" w:styleId="rvps7">
    <w:name w:val="rvps7"/>
    <w:basedOn w:val="a"/>
    <w:rsid w:val="007429A1"/>
    <w:pPr>
      <w:spacing w:before="100" w:beforeAutospacing="1" w:after="100" w:afterAutospacing="1" w:line="240" w:lineRule="auto"/>
    </w:pPr>
    <w:rPr>
      <w:rFonts w:ascii="Times New Roman" w:eastAsia="Times New Roman" w:hAnsi="Times New Roman"/>
      <w:color w:val="auto"/>
      <w:sz w:val="24"/>
      <w:szCs w:val="24"/>
      <w:lang w:val="ru-RU" w:eastAsia="ru-RU"/>
    </w:rPr>
  </w:style>
  <w:style w:type="character" w:customStyle="1" w:styleId="rvts15">
    <w:name w:val="rvts15"/>
    <w:basedOn w:val="a0"/>
    <w:rsid w:val="007429A1"/>
  </w:style>
  <w:style w:type="paragraph" w:customStyle="1" w:styleId="rvps6">
    <w:name w:val="rvps6"/>
    <w:basedOn w:val="a"/>
    <w:rsid w:val="007429A1"/>
    <w:pPr>
      <w:spacing w:before="100" w:beforeAutospacing="1" w:after="100" w:afterAutospacing="1" w:line="240" w:lineRule="auto"/>
    </w:pPr>
    <w:rPr>
      <w:rFonts w:ascii="Times New Roman" w:eastAsia="Times New Roman" w:hAnsi="Times New Roman"/>
      <w:color w:val="auto"/>
      <w:sz w:val="24"/>
      <w:szCs w:val="24"/>
      <w:lang w:val="ru-RU" w:eastAsia="ru-RU"/>
    </w:rPr>
  </w:style>
  <w:style w:type="paragraph" w:customStyle="1" w:styleId="rvps14">
    <w:name w:val="rvps14"/>
    <w:basedOn w:val="a"/>
    <w:rsid w:val="007429A1"/>
    <w:pPr>
      <w:spacing w:before="100" w:beforeAutospacing="1" w:after="100" w:afterAutospacing="1" w:line="240" w:lineRule="auto"/>
    </w:pPr>
    <w:rPr>
      <w:rFonts w:ascii="Times New Roman" w:eastAsia="Times New Roman" w:hAnsi="Times New Roman"/>
      <w:color w:val="auto"/>
      <w:sz w:val="24"/>
      <w:szCs w:val="24"/>
      <w:lang w:val="ru-RU" w:eastAsia="ru-RU"/>
    </w:rPr>
  </w:style>
  <w:style w:type="paragraph" w:customStyle="1" w:styleId="rvps12">
    <w:name w:val="rvps12"/>
    <w:basedOn w:val="a"/>
    <w:rsid w:val="007429A1"/>
    <w:pPr>
      <w:spacing w:before="100" w:beforeAutospacing="1" w:after="100" w:afterAutospacing="1" w:line="240" w:lineRule="auto"/>
    </w:pPr>
    <w:rPr>
      <w:rFonts w:ascii="Times New Roman" w:eastAsia="Times New Roman" w:hAnsi="Times New Roman"/>
      <w:color w:val="auto"/>
      <w:sz w:val="24"/>
      <w:szCs w:val="24"/>
      <w:lang w:val="ru-RU" w:eastAsia="ru-RU"/>
    </w:rPr>
  </w:style>
  <w:style w:type="character" w:customStyle="1" w:styleId="rvts9">
    <w:name w:val="rvts9"/>
    <w:basedOn w:val="a0"/>
    <w:rsid w:val="007429A1"/>
  </w:style>
  <w:style w:type="character" w:styleId="aff6">
    <w:name w:val="FollowedHyperlink"/>
    <w:basedOn w:val="a0"/>
    <w:uiPriority w:val="99"/>
    <w:semiHidden/>
    <w:unhideWhenUsed/>
    <w:rsid w:val="005A1691"/>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132416">
      <w:bodyDiv w:val="1"/>
      <w:marLeft w:val="0"/>
      <w:marRight w:val="0"/>
      <w:marTop w:val="0"/>
      <w:marBottom w:val="0"/>
      <w:divBdr>
        <w:top w:val="none" w:sz="0" w:space="0" w:color="auto"/>
        <w:left w:val="none" w:sz="0" w:space="0" w:color="auto"/>
        <w:bottom w:val="none" w:sz="0" w:space="0" w:color="auto"/>
        <w:right w:val="none" w:sz="0" w:space="0" w:color="auto"/>
      </w:divBdr>
    </w:div>
    <w:div w:id="133571239">
      <w:bodyDiv w:val="1"/>
      <w:marLeft w:val="0"/>
      <w:marRight w:val="0"/>
      <w:marTop w:val="0"/>
      <w:marBottom w:val="0"/>
      <w:divBdr>
        <w:top w:val="none" w:sz="0" w:space="0" w:color="auto"/>
        <w:left w:val="none" w:sz="0" w:space="0" w:color="auto"/>
        <w:bottom w:val="none" w:sz="0" w:space="0" w:color="auto"/>
        <w:right w:val="none" w:sz="0" w:space="0" w:color="auto"/>
      </w:divBdr>
    </w:div>
    <w:div w:id="196503299">
      <w:bodyDiv w:val="1"/>
      <w:marLeft w:val="0"/>
      <w:marRight w:val="0"/>
      <w:marTop w:val="0"/>
      <w:marBottom w:val="0"/>
      <w:divBdr>
        <w:top w:val="none" w:sz="0" w:space="0" w:color="auto"/>
        <w:left w:val="none" w:sz="0" w:space="0" w:color="auto"/>
        <w:bottom w:val="none" w:sz="0" w:space="0" w:color="auto"/>
        <w:right w:val="none" w:sz="0" w:space="0" w:color="auto"/>
      </w:divBdr>
    </w:div>
    <w:div w:id="282466241">
      <w:bodyDiv w:val="1"/>
      <w:marLeft w:val="0"/>
      <w:marRight w:val="0"/>
      <w:marTop w:val="0"/>
      <w:marBottom w:val="0"/>
      <w:divBdr>
        <w:top w:val="none" w:sz="0" w:space="0" w:color="auto"/>
        <w:left w:val="none" w:sz="0" w:space="0" w:color="auto"/>
        <w:bottom w:val="none" w:sz="0" w:space="0" w:color="auto"/>
        <w:right w:val="none" w:sz="0" w:space="0" w:color="auto"/>
      </w:divBdr>
    </w:div>
    <w:div w:id="339242109">
      <w:bodyDiv w:val="1"/>
      <w:marLeft w:val="0"/>
      <w:marRight w:val="0"/>
      <w:marTop w:val="0"/>
      <w:marBottom w:val="0"/>
      <w:divBdr>
        <w:top w:val="none" w:sz="0" w:space="0" w:color="auto"/>
        <w:left w:val="none" w:sz="0" w:space="0" w:color="auto"/>
        <w:bottom w:val="none" w:sz="0" w:space="0" w:color="auto"/>
        <w:right w:val="none" w:sz="0" w:space="0" w:color="auto"/>
      </w:divBdr>
    </w:div>
    <w:div w:id="370689317">
      <w:bodyDiv w:val="1"/>
      <w:marLeft w:val="0"/>
      <w:marRight w:val="0"/>
      <w:marTop w:val="0"/>
      <w:marBottom w:val="0"/>
      <w:divBdr>
        <w:top w:val="none" w:sz="0" w:space="0" w:color="auto"/>
        <w:left w:val="none" w:sz="0" w:space="0" w:color="auto"/>
        <w:bottom w:val="none" w:sz="0" w:space="0" w:color="auto"/>
        <w:right w:val="none" w:sz="0" w:space="0" w:color="auto"/>
      </w:divBdr>
      <w:divsChild>
        <w:div w:id="2086949232">
          <w:marLeft w:val="0"/>
          <w:marRight w:val="0"/>
          <w:marTop w:val="0"/>
          <w:marBottom w:val="150"/>
          <w:divBdr>
            <w:top w:val="none" w:sz="0" w:space="0" w:color="auto"/>
            <w:left w:val="none" w:sz="0" w:space="0" w:color="auto"/>
            <w:bottom w:val="none" w:sz="0" w:space="0" w:color="auto"/>
            <w:right w:val="none" w:sz="0" w:space="0" w:color="auto"/>
          </w:divBdr>
        </w:div>
        <w:div w:id="1760590290">
          <w:marLeft w:val="0"/>
          <w:marRight w:val="0"/>
          <w:marTop w:val="0"/>
          <w:marBottom w:val="150"/>
          <w:divBdr>
            <w:top w:val="none" w:sz="0" w:space="0" w:color="auto"/>
            <w:left w:val="none" w:sz="0" w:space="0" w:color="auto"/>
            <w:bottom w:val="none" w:sz="0" w:space="0" w:color="auto"/>
            <w:right w:val="none" w:sz="0" w:space="0" w:color="auto"/>
          </w:divBdr>
        </w:div>
        <w:div w:id="1331181882">
          <w:marLeft w:val="0"/>
          <w:marRight w:val="0"/>
          <w:marTop w:val="0"/>
          <w:marBottom w:val="150"/>
          <w:divBdr>
            <w:top w:val="none" w:sz="0" w:space="0" w:color="auto"/>
            <w:left w:val="none" w:sz="0" w:space="0" w:color="auto"/>
            <w:bottom w:val="none" w:sz="0" w:space="0" w:color="auto"/>
            <w:right w:val="none" w:sz="0" w:space="0" w:color="auto"/>
          </w:divBdr>
        </w:div>
        <w:div w:id="588657334">
          <w:marLeft w:val="0"/>
          <w:marRight w:val="0"/>
          <w:marTop w:val="0"/>
          <w:marBottom w:val="150"/>
          <w:divBdr>
            <w:top w:val="none" w:sz="0" w:space="0" w:color="auto"/>
            <w:left w:val="none" w:sz="0" w:space="0" w:color="auto"/>
            <w:bottom w:val="none" w:sz="0" w:space="0" w:color="auto"/>
            <w:right w:val="none" w:sz="0" w:space="0" w:color="auto"/>
          </w:divBdr>
        </w:div>
      </w:divsChild>
    </w:div>
    <w:div w:id="421996712">
      <w:bodyDiv w:val="1"/>
      <w:marLeft w:val="0"/>
      <w:marRight w:val="0"/>
      <w:marTop w:val="0"/>
      <w:marBottom w:val="0"/>
      <w:divBdr>
        <w:top w:val="none" w:sz="0" w:space="0" w:color="auto"/>
        <w:left w:val="none" w:sz="0" w:space="0" w:color="auto"/>
        <w:bottom w:val="none" w:sz="0" w:space="0" w:color="auto"/>
        <w:right w:val="none" w:sz="0" w:space="0" w:color="auto"/>
      </w:divBdr>
    </w:div>
    <w:div w:id="699624579">
      <w:bodyDiv w:val="1"/>
      <w:marLeft w:val="0"/>
      <w:marRight w:val="0"/>
      <w:marTop w:val="0"/>
      <w:marBottom w:val="0"/>
      <w:divBdr>
        <w:top w:val="none" w:sz="0" w:space="0" w:color="auto"/>
        <w:left w:val="none" w:sz="0" w:space="0" w:color="auto"/>
        <w:bottom w:val="none" w:sz="0" w:space="0" w:color="auto"/>
        <w:right w:val="none" w:sz="0" w:space="0" w:color="auto"/>
      </w:divBdr>
      <w:divsChild>
        <w:div w:id="1750887386">
          <w:marLeft w:val="0"/>
          <w:marRight w:val="0"/>
          <w:marTop w:val="0"/>
          <w:marBottom w:val="150"/>
          <w:divBdr>
            <w:top w:val="none" w:sz="0" w:space="0" w:color="auto"/>
            <w:left w:val="none" w:sz="0" w:space="0" w:color="auto"/>
            <w:bottom w:val="none" w:sz="0" w:space="0" w:color="auto"/>
            <w:right w:val="none" w:sz="0" w:space="0" w:color="auto"/>
          </w:divBdr>
        </w:div>
        <w:div w:id="1750229033">
          <w:marLeft w:val="0"/>
          <w:marRight w:val="0"/>
          <w:marTop w:val="0"/>
          <w:marBottom w:val="150"/>
          <w:divBdr>
            <w:top w:val="none" w:sz="0" w:space="0" w:color="auto"/>
            <w:left w:val="none" w:sz="0" w:space="0" w:color="auto"/>
            <w:bottom w:val="none" w:sz="0" w:space="0" w:color="auto"/>
            <w:right w:val="none" w:sz="0" w:space="0" w:color="auto"/>
          </w:divBdr>
        </w:div>
        <w:div w:id="445926550">
          <w:marLeft w:val="0"/>
          <w:marRight w:val="0"/>
          <w:marTop w:val="0"/>
          <w:marBottom w:val="150"/>
          <w:divBdr>
            <w:top w:val="none" w:sz="0" w:space="0" w:color="auto"/>
            <w:left w:val="none" w:sz="0" w:space="0" w:color="auto"/>
            <w:bottom w:val="none" w:sz="0" w:space="0" w:color="auto"/>
            <w:right w:val="none" w:sz="0" w:space="0" w:color="auto"/>
          </w:divBdr>
        </w:div>
      </w:divsChild>
    </w:div>
    <w:div w:id="763377686">
      <w:bodyDiv w:val="1"/>
      <w:marLeft w:val="0"/>
      <w:marRight w:val="0"/>
      <w:marTop w:val="0"/>
      <w:marBottom w:val="0"/>
      <w:divBdr>
        <w:top w:val="none" w:sz="0" w:space="0" w:color="auto"/>
        <w:left w:val="none" w:sz="0" w:space="0" w:color="auto"/>
        <w:bottom w:val="none" w:sz="0" w:space="0" w:color="auto"/>
        <w:right w:val="none" w:sz="0" w:space="0" w:color="auto"/>
      </w:divBdr>
    </w:div>
    <w:div w:id="778373041">
      <w:bodyDiv w:val="1"/>
      <w:marLeft w:val="0"/>
      <w:marRight w:val="0"/>
      <w:marTop w:val="0"/>
      <w:marBottom w:val="0"/>
      <w:divBdr>
        <w:top w:val="none" w:sz="0" w:space="0" w:color="auto"/>
        <w:left w:val="none" w:sz="0" w:space="0" w:color="auto"/>
        <w:bottom w:val="none" w:sz="0" w:space="0" w:color="auto"/>
        <w:right w:val="none" w:sz="0" w:space="0" w:color="auto"/>
      </w:divBdr>
    </w:div>
    <w:div w:id="1400518662">
      <w:bodyDiv w:val="1"/>
      <w:marLeft w:val="0"/>
      <w:marRight w:val="0"/>
      <w:marTop w:val="0"/>
      <w:marBottom w:val="0"/>
      <w:divBdr>
        <w:top w:val="none" w:sz="0" w:space="0" w:color="auto"/>
        <w:left w:val="none" w:sz="0" w:space="0" w:color="auto"/>
        <w:bottom w:val="none" w:sz="0" w:space="0" w:color="auto"/>
        <w:right w:val="none" w:sz="0" w:space="0" w:color="auto"/>
      </w:divBdr>
    </w:div>
    <w:div w:id="1511796120">
      <w:bodyDiv w:val="1"/>
      <w:marLeft w:val="0"/>
      <w:marRight w:val="0"/>
      <w:marTop w:val="0"/>
      <w:marBottom w:val="0"/>
      <w:divBdr>
        <w:top w:val="none" w:sz="0" w:space="0" w:color="auto"/>
        <w:left w:val="none" w:sz="0" w:space="0" w:color="auto"/>
        <w:bottom w:val="none" w:sz="0" w:space="0" w:color="auto"/>
        <w:right w:val="none" w:sz="0" w:space="0" w:color="auto"/>
      </w:divBdr>
    </w:div>
    <w:div w:id="1578436719">
      <w:bodyDiv w:val="1"/>
      <w:marLeft w:val="0"/>
      <w:marRight w:val="0"/>
      <w:marTop w:val="0"/>
      <w:marBottom w:val="0"/>
      <w:divBdr>
        <w:top w:val="none" w:sz="0" w:space="0" w:color="auto"/>
        <w:left w:val="none" w:sz="0" w:space="0" w:color="auto"/>
        <w:bottom w:val="none" w:sz="0" w:space="0" w:color="auto"/>
        <w:right w:val="none" w:sz="0" w:space="0" w:color="auto"/>
      </w:divBdr>
    </w:div>
    <w:div w:id="1703435940">
      <w:bodyDiv w:val="1"/>
      <w:marLeft w:val="0"/>
      <w:marRight w:val="0"/>
      <w:marTop w:val="0"/>
      <w:marBottom w:val="0"/>
      <w:divBdr>
        <w:top w:val="none" w:sz="0" w:space="0" w:color="auto"/>
        <w:left w:val="none" w:sz="0" w:space="0" w:color="auto"/>
        <w:bottom w:val="none" w:sz="0" w:space="0" w:color="auto"/>
        <w:right w:val="none" w:sz="0" w:space="0" w:color="auto"/>
      </w:divBdr>
    </w:div>
    <w:div w:id="1721897738">
      <w:bodyDiv w:val="1"/>
      <w:marLeft w:val="0"/>
      <w:marRight w:val="0"/>
      <w:marTop w:val="0"/>
      <w:marBottom w:val="0"/>
      <w:divBdr>
        <w:top w:val="none" w:sz="0" w:space="0" w:color="auto"/>
        <w:left w:val="none" w:sz="0" w:space="0" w:color="auto"/>
        <w:bottom w:val="none" w:sz="0" w:space="0" w:color="auto"/>
        <w:right w:val="none" w:sz="0" w:space="0" w:color="auto"/>
      </w:divBdr>
    </w:div>
    <w:div w:id="1739935564">
      <w:bodyDiv w:val="1"/>
      <w:marLeft w:val="0"/>
      <w:marRight w:val="0"/>
      <w:marTop w:val="0"/>
      <w:marBottom w:val="0"/>
      <w:divBdr>
        <w:top w:val="none" w:sz="0" w:space="0" w:color="auto"/>
        <w:left w:val="none" w:sz="0" w:space="0" w:color="auto"/>
        <w:bottom w:val="none" w:sz="0" w:space="0" w:color="auto"/>
        <w:right w:val="none" w:sz="0" w:space="0" w:color="auto"/>
      </w:divBdr>
      <w:divsChild>
        <w:div w:id="398091011">
          <w:marLeft w:val="0"/>
          <w:marRight w:val="0"/>
          <w:marTop w:val="0"/>
          <w:marBottom w:val="150"/>
          <w:divBdr>
            <w:top w:val="none" w:sz="0" w:space="0" w:color="auto"/>
            <w:left w:val="none" w:sz="0" w:space="0" w:color="auto"/>
            <w:bottom w:val="none" w:sz="0" w:space="0" w:color="auto"/>
            <w:right w:val="none" w:sz="0" w:space="0" w:color="auto"/>
          </w:divBdr>
        </w:div>
        <w:div w:id="142894262">
          <w:marLeft w:val="0"/>
          <w:marRight w:val="0"/>
          <w:marTop w:val="0"/>
          <w:marBottom w:val="150"/>
          <w:divBdr>
            <w:top w:val="none" w:sz="0" w:space="0" w:color="auto"/>
            <w:left w:val="none" w:sz="0" w:space="0" w:color="auto"/>
            <w:bottom w:val="none" w:sz="0" w:space="0" w:color="auto"/>
            <w:right w:val="none" w:sz="0" w:space="0" w:color="auto"/>
          </w:divBdr>
        </w:div>
        <w:div w:id="195386612">
          <w:marLeft w:val="0"/>
          <w:marRight w:val="0"/>
          <w:marTop w:val="0"/>
          <w:marBottom w:val="150"/>
          <w:divBdr>
            <w:top w:val="none" w:sz="0" w:space="0" w:color="auto"/>
            <w:left w:val="none" w:sz="0" w:space="0" w:color="auto"/>
            <w:bottom w:val="none" w:sz="0" w:space="0" w:color="auto"/>
            <w:right w:val="none" w:sz="0" w:space="0" w:color="auto"/>
          </w:divBdr>
        </w:div>
        <w:div w:id="233855175">
          <w:marLeft w:val="0"/>
          <w:marRight w:val="0"/>
          <w:marTop w:val="0"/>
          <w:marBottom w:val="150"/>
          <w:divBdr>
            <w:top w:val="none" w:sz="0" w:space="0" w:color="auto"/>
            <w:left w:val="none" w:sz="0" w:space="0" w:color="auto"/>
            <w:bottom w:val="none" w:sz="0" w:space="0" w:color="auto"/>
            <w:right w:val="none" w:sz="0" w:space="0" w:color="auto"/>
          </w:divBdr>
        </w:div>
      </w:divsChild>
    </w:div>
    <w:div w:id="1920208159">
      <w:bodyDiv w:val="1"/>
      <w:marLeft w:val="0"/>
      <w:marRight w:val="0"/>
      <w:marTop w:val="0"/>
      <w:marBottom w:val="0"/>
      <w:divBdr>
        <w:top w:val="none" w:sz="0" w:space="0" w:color="auto"/>
        <w:left w:val="none" w:sz="0" w:space="0" w:color="auto"/>
        <w:bottom w:val="none" w:sz="0" w:space="0" w:color="auto"/>
        <w:right w:val="none" w:sz="0" w:space="0" w:color="auto"/>
      </w:divBdr>
    </w:div>
    <w:div w:id="2042972325">
      <w:bodyDiv w:val="1"/>
      <w:marLeft w:val="0"/>
      <w:marRight w:val="0"/>
      <w:marTop w:val="0"/>
      <w:marBottom w:val="0"/>
      <w:divBdr>
        <w:top w:val="none" w:sz="0" w:space="0" w:color="auto"/>
        <w:left w:val="none" w:sz="0" w:space="0" w:color="auto"/>
        <w:bottom w:val="none" w:sz="0" w:space="0" w:color="auto"/>
        <w:right w:val="none" w:sz="0" w:space="0" w:color="auto"/>
      </w:divBdr>
    </w:div>
    <w:div w:id="2059891436">
      <w:bodyDiv w:val="1"/>
      <w:marLeft w:val="0"/>
      <w:marRight w:val="0"/>
      <w:marTop w:val="0"/>
      <w:marBottom w:val="0"/>
      <w:divBdr>
        <w:top w:val="none" w:sz="0" w:space="0" w:color="auto"/>
        <w:left w:val="none" w:sz="0" w:space="0" w:color="auto"/>
        <w:bottom w:val="none" w:sz="0" w:space="0" w:color="auto"/>
        <w:right w:val="none" w:sz="0" w:space="0" w:color="auto"/>
      </w:divBdr>
    </w:div>
    <w:div w:id="2122604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00C7F6-3B2C-4EEF-8AB7-9DC875132D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363</Words>
  <Characters>2073</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2432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Алена</dc:creator>
  <cp:lastModifiedBy>User</cp:lastModifiedBy>
  <cp:revision>4</cp:revision>
  <dcterms:created xsi:type="dcterms:W3CDTF">2026-06-16T13:09:00Z</dcterms:created>
  <dcterms:modified xsi:type="dcterms:W3CDTF">2026-06-22T12:08:00Z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UralSOFT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